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C8" w:rsidRDefault="007E5BBF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D602C8">
        <w:rPr>
          <w:rFonts w:ascii="Times New Roman" w:hAnsi="Times New Roman" w:cs="Times New Roman"/>
          <w:b/>
          <w:bCs/>
          <w:sz w:val="26"/>
          <w:szCs w:val="26"/>
        </w:rPr>
        <w:t>По иску Николаевского-на-Амуре городского прокурора суд обязал</w:t>
      </w:r>
    </w:p>
    <w:p w:rsidR="00D602C8" w:rsidRDefault="007E5BBF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bookmarkStart w:id="0" w:name="_GoBack"/>
      <w:bookmarkEnd w:id="0"/>
      <w:r w:rsidR="00D602C8">
        <w:rPr>
          <w:rFonts w:ascii="Times New Roman" w:hAnsi="Times New Roman" w:cs="Times New Roman"/>
          <w:b/>
          <w:bCs/>
          <w:sz w:val="26"/>
          <w:szCs w:val="26"/>
        </w:rPr>
        <w:t>управляющую компанию провести ремонт подвальных помещений в</w:t>
      </w:r>
    </w:p>
    <w:p w:rsidR="00D602C8" w:rsidRDefault="007E5BBF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D602C8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Николаевской-на-Амуре городской прокуратурой проведена проверка соблюдения требований жилищного законодательства МУП «Управляющая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компания».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Поводом для проведения проверки послужило обращение жительницы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№ 55 «а» по ул. Хабаровская в г. Николаевске-на-Амуре с жалобой на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многолетнее бездействие указанной управляющей компании в части решения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 о проведении ремонта подвальных помещений в доме.</w:t>
      </w:r>
    </w:p>
    <w:p w:rsidR="00D602C8" w:rsidRDefault="00D602C8" w:rsidP="00D60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 поступления обращения, прокуратурой незамедлительно было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совместное с органами местного самоуправления обследование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вышеуказанного дома.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обследования подвальных помещений с привлечением специалистов органа местного самоуправления установлено, что все три подвальных помещения в нарушение требований жилищного и санитарно- эпидемиологического законодательства затоплены и захламлены мусором, что причиняет жителям дома материальный ущерб, а также негативно влияет на их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здоровье, в том числе несовершеннолетних детей.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Основной причиной затопления подвала является неисправность инженерного оборудования.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чем, Николаевским-на-Амуре городским прокурором в суд направлено исковое заявление с требованием обязать МУП «Управляющая компания» осушить подвальные помещения, устранить захламление, привести инженерное оборудование в исправное состояние.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Исковое заявление судом рассмотрено, требования прокурора удовлетворены в полном объеме.</w:t>
      </w:r>
    </w:p>
    <w:p w:rsidR="00D602C8" w:rsidRDefault="00D602C8" w:rsidP="00D60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вступило в законную силу. Исполнительный документ предъявлен к исполнению.</w:t>
      </w:r>
    </w:p>
    <w:p w:rsidR="00B44813" w:rsidRPr="00D602C8" w:rsidRDefault="00B44813" w:rsidP="00D6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813" w:rsidRPr="00D602C8" w:rsidSect="00C30EE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84"/>
    <w:rsid w:val="00322284"/>
    <w:rsid w:val="007E5BBF"/>
    <w:rsid w:val="00B44813"/>
    <w:rsid w:val="00C30EEF"/>
    <w:rsid w:val="00D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98291-B779-426F-9EC9-E959248B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</dc:creator>
  <cp:keywords/>
  <dc:description/>
  <cp:lastModifiedBy>X553M</cp:lastModifiedBy>
  <cp:revision>7</cp:revision>
  <dcterms:created xsi:type="dcterms:W3CDTF">2018-05-08T00:16:00Z</dcterms:created>
  <dcterms:modified xsi:type="dcterms:W3CDTF">2018-05-08T00:24:00Z</dcterms:modified>
</cp:coreProperties>
</file>