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D" w:rsidRDefault="00D75C5D" w:rsidP="003F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В Николаевске-на-Амуре по требованию природоохранного прокурора суд ограничил доступ к интернет-ресурсу с объявлением о продаже краснокнижного животного</w:t>
      </w:r>
    </w:p>
    <w:p w:rsidR="00D75C5D" w:rsidRDefault="00D75C5D" w:rsidP="003F0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C5D" w:rsidRPr="00EC375A" w:rsidRDefault="00D75C5D" w:rsidP="00EC3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Николаевской-на-Амуре межрайонной природоохранной прокуратурой в ходе мониторинга сети Интернет выявлен сайт с информацией о продаже исчезающего вида черепах – Дальневосточной черепахи (Китайский трионикс).</w:t>
      </w:r>
    </w:p>
    <w:p w:rsidR="00D75C5D" w:rsidRPr="00EC375A" w:rsidRDefault="00D75C5D" w:rsidP="00EC3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Данный вид пресноводной черепахи занесен в Красные книги Российской Федерации и Хабаровского края, находится под охраной государства как особо ценный представитель животного мира.</w:t>
      </w:r>
    </w:p>
    <w:p w:rsidR="00D75C5D" w:rsidRPr="00EC375A" w:rsidRDefault="00D75C5D" w:rsidP="00EC3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Федеральным законом «О животном мире» гражданский оборот дальневосточной черепахи ограничен и требует наличия специального разрешения.</w:t>
      </w:r>
    </w:p>
    <w:p w:rsidR="00D75C5D" w:rsidRPr="00EC375A" w:rsidRDefault="00D75C5D" w:rsidP="00EC3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Природоохранный прокурор обратился в суд с требованием о признании информации запрещенной и ограничении доступа к интернет-странице.</w:t>
      </w:r>
    </w:p>
    <w:p w:rsidR="00D75C5D" w:rsidRPr="00EC375A" w:rsidRDefault="00D75C5D" w:rsidP="00EC3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Судом требование прокурора удовлетворены.</w:t>
      </w:r>
    </w:p>
    <w:p w:rsidR="00D75C5D" w:rsidRPr="00522CD8" w:rsidRDefault="00D75C5D" w:rsidP="00D63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5A">
        <w:rPr>
          <w:rFonts w:ascii="Times New Roman" w:hAnsi="Times New Roman"/>
          <w:sz w:val="28"/>
          <w:szCs w:val="28"/>
        </w:rPr>
        <w:t>Решение суда в законную силу не вступило</w:t>
      </w:r>
      <w:r>
        <w:rPr>
          <w:rFonts w:ascii="Times New Roman" w:hAnsi="Times New Roman"/>
          <w:sz w:val="28"/>
          <w:szCs w:val="28"/>
        </w:rPr>
        <w:t>.</w:t>
      </w:r>
    </w:p>
    <w:sectPr w:rsidR="00D75C5D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D8"/>
    <w:rsid w:val="00225036"/>
    <w:rsid w:val="002C3C15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8F4C36"/>
    <w:rsid w:val="009258B0"/>
    <w:rsid w:val="009927D6"/>
    <w:rsid w:val="009D7D4E"/>
    <w:rsid w:val="00A53703"/>
    <w:rsid w:val="00A94EA0"/>
    <w:rsid w:val="00B1362E"/>
    <w:rsid w:val="00D6365E"/>
    <w:rsid w:val="00D75C5D"/>
    <w:rsid w:val="00DD5735"/>
    <w:rsid w:val="00DE38BD"/>
    <w:rsid w:val="00E26EF3"/>
    <w:rsid w:val="00E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Inside</cp:lastModifiedBy>
  <cp:revision>3</cp:revision>
  <dcterms:created xsi:type="dcterms:W3CDTF">2018-05-04T01:29:00Z</dcterms:created>
  <dcterms:modified xsi:type="dcterms:W3CDTF">2018-06-05T23:11:00Z</dcterms:modified>
</cp:coreProperties>
</file>