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13" w:rsidRDefault="00F85287" w:rsidP="008F41B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F85287" w:rsidRDefault="00F85287" w:rsidP="008F41B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85287" w:rsidRDefault="00F85287" w:rsidP="008F41B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85287" w:rsidRDefault="00F85287" w:rsidP="008F41B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85287" w:rsidRDefault="00F85287" w:rsidP="008F41B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F41B8" w:rsidRDefault="008F41B8" w:rsidP="008F41B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F41B8" w:rsidRDefault="008F41B8" w:rsidP="00F852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41B8" w:rsidRDefault="008F41B8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1B8" w:rsidRDefault="00F00528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09.07.2018                                                                                                            № 49п</w:t>
      </w:r>
    </w:p>
    <w:p w:rsidR="008F41B8" w:rsidRDefault="008F41B8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1B8" w:rsidRDefault="008F41B8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DB7" w:rsidRDefault="003B0DB7" w:rsidP="003B0DB7">
      <w:pPr>
        <w:spacing w:after="0" w:line="240" w:lineRule="exact"/>
        <w:jc w:val="both"/>
        <w:rPr>
          <w:rFonts w:ascii="Times New Roman" w:hAnsi="Times New Roman" w:cs="Times New Roman"/>
          <w:sz w:val="6"/>
          <w:szCs w:val="6"/>
        </w:rPr>
      </w:pPr>
    </w:p>
    <w:p w:rsidR="003B0DB7" w:rsidRDefault="003B0DB7" w:rsidP="003B0DB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Порядок рассмотрения обращений гражд</w:t>
      </w:r>
      <w:r w:rsidR="00447138">
        <w:rPr>
          <w:rFonts w:ascii="Times New Roman" w:hAnsi="Times New Roman" w:cs="Times New Roman"/>
          <w:sz w:val="26"/>
          <w:szCs w:val="26"/>
        </w:rPr>
        <w:t xml:space="preserve">ан, поступивших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Магинского сельского поселения, утвержденный постановлением </w:t>
      </w:r>
      <w:r w:rsidR="0044713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администрации Магинского сельского поселения от 23.03.2018</w:t>
      </w:r>
      <w:r w:rsidR="00447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20п</w:t>
      </w:r>
    </w:p>
    <w:p w:rsidR="008F41B8" w:rsidRDefault="008F41B8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DB7" w:rsidRDefault="003B0DB7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1B8" w:rsidRDefault="00BF2073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Федеральным законом № 59-ФЗ «О Порядке рассмотрения обращений граждан Российской Федерации», администрация Магинского сельского поселения</w:t>
      </w:r>
    </w:p>
    <w:p w:rsidR="00BF2073" w:rsidRDefault="00BF2073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</w:t>
      </w:r>
      <w:r w:rsidR="00AB55C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ЕТ:</w:t>
      </w:r>
    </w:p>
    <w:p w:rsidR="00BF2073" w:rsidRDefault="00BF2073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Внести в постановление от 23.03.2018 № 20п «О Порядке рассмотрения обращений граждан, поступивших в администрацию Магинского сельского поселения» следующие изменения:</w:t>
      </w:r>
    </w:p>
    <w:p w:rsidR="00B61647" w:rsidRDefault="00BF2073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56F47">
        <w:rPr>
          <w:rFonts w:ascii="Times New Roman" w:hAnsi="Times New Roman" w:cs="Times New Roman"/>
          <w:sz w:val="26"/>
          <w:szCs w:val="26"/>
        </w:rPr>
        <w:t xml:space="preserve">1.1. </w:t>
      </w:r>
      <w:r w:rsidR="009C19C1">
        <w:rPr>
          <w:rFonts w:ascii="Times New Roman" w:hAnsi="Times New Roman" w:cs="Times New Roman"/>
          <w:sz w:val="26"/>
          <w:szCs w:val="26"/>
        </w:rPr>
        <w:t xml:space="preserve"> Р</w:t>
      </w:r>
      <w:r w:rsidR="00856F47">
        <w:rPr>
          <w:rFonts w:ascii="Times New Roman" w:hAnsi="Times New Roman" w:cs="Times New Roman"/>
          <w:sz w:val="26"/>
          <w:szCs w:val="26"/>
        </w:rPr>
        <w:t>аздел 4</w:t>
      </w:r>
      <w:r w:rsidR="00D150BE">
        <w:rPr>
          <w:rFonts w:ascii="Times New Roman" w:hAnsi="Times New Roman" w:cs="Times New Roman"/>
          <w:sz w:val="26"/>
          <w:szCs w:val="26"/>
        </w:rPr>
        <w:t xml:space="preserve"> «Направление обращений на рассмотр</w:t>
      </w:r>
      <w:r w:rsidR="009C19C1">
        <w:rPr>
          <w:rFonts w:ascii="Times New Roman" w:hAnsi="Times New Roman" w:cs="Times New Roman"/>
          <w:sz w:val="26"/>
          <w:szCs w:val="26"/>
        </w:rPr>
        <w:t>ение» читать в новой редакции</w:t>
      </w:r>
      <w:r w:rsidR="00D150BE">
        <w:rPr>
          <w:rFonts w:ascii="Times New Roman" w:hAnsi="Times New Roman" w:cs="Times New Roman"/>
          <w:sz w:val="26"/>
          <w:szCs w:val="26"/>
        </w:rPr>
        <w:t>:</w:t>
      </w:r>
    </w:p>
    <w:p w:rsidR="009C19C1" w:rsidRDefault="00B61647" w:rsidP="008F4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C19C1">
        <w:rPr>
          <w:rFonts w:ascii="Times New Roman" w:hAnsi="Times New Roman" w:cs="Times New Roman"/>
          <w:sz w:val="26"/>
          <w:szCs w:val="26"/>
        </w:rPr>
        <w:t>«4.</w:t>
      </w:r>
      <w:r w:rsidR="009C19C1" w:rsidRPr="009C19C1">
        <w:rPr>
          <w:rFonts w:ascii="Times New Roman" w:hAnsi="Times New Roman" w:cs="Times New Roman"/>
          <w:sz w:val="26"/>
          <w:szCs w:val="26"/>
        </w:rPr>
        <w:t xml:space="preserve"> </w:t>
      </w:r>
      <w:r w:rsidR="009C19C1">
        <w:rPr>
          <w:rFonts w:ascii="Times New Roman" w:hAnsi="Times New Roman" w:cs="Times New Roman"/>
          <w:sz w:val="26"/>
          <w:szCs w:val="26"/>
        </w:rPr>
        <w:t>Направление обращений на рассмотрение»</w:t>
      </w:r>
    </w:p>
    <w:p w:rsidR="009C19C1" w:rsidRDefault="009C19C1" w:rsidP="009C19C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4.1. Зарегистрированные обращения граждан направляются на рассмотрение главе сельского поселения, специалистам, в компетенцию которых входит решение поставленных в обращении вопросов. </w:t>
      </w:r>
    </w:p>
    <w:p w:rsidR="00D150BE" w:rsidRDefault="009C19C1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50BE">
        <w:rPr>
          <w:rFonts w:ascii="Times New Roman" w:hAnsi="Times New Roman" w:cs="Times New Roman"/>
          <w:sz w:val="26"/>
          <w:szCs w:val="26"/>
        </w:rPr>
        <w:t>4.2. Запрещается направлять жалобу на рассмотрение в государственный орган, орган местного самоуправления или должностному лицу, решения и действия (</w:t>
      </w:r>
      <w:r>
        <w:rPr>
          <w:rFonts w:ascii="Times New Roman" w:hAnsi="Times New Roman" w:cs="Times New Roman"/>
          <w:sz w:val="26"/>
          <w:szCs w:val="26"/>
        </w:rPr>
        <w:t>бездействия) которых обжалуется</w:t>
      </w:r>
      <w:r w:rsidR="00B61647">
        <w:rPr>
          <w:rFonts w:ascii="Times New Roman" w:hAnsi="Times New Roman" w:cs="Times New Roman"/>
          <w:sz w:val="26"/>
          <w:szCs w:val="26"/>
        </w:rPr>
        <w:t>.</w:t>
      </w:r>
    </w:p>
    <w:p w:rsidR="00B61647" w:rsidRDefault="009C19C1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1647">
        <w:rPr>
          <w:rFonts w:ascii="Times New Roman" w:hAnsi="Times New Roman" w:cs="Times New Roman"/>
          <w:sz w:val="26"/>
          <w:szCs w:val="26"/>
        </w:rPr>
        <w:t>4.3. В случаи,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</w:t>
      </w:r>
      <w:r>
        <w:rPr>
          <w:rFonts w:ascii="Times New Roman" w:hAnsi="Times New Roman" w:cs="Times New Roman"/>
          <w:sz w:val="26"/>
          <w:szCs w:val="26"/>
        </w:rPr>
        <w:t>) в установленном порядке в суд</w:t>
      </w:r>
      <w:r w:rsidR="00B61647">
        <w:rPr>
          <w:rFonts w:ascii="Times New Roman" w:hAnsi="Times New Roman" w:cs="Times New Roman"/>
          <w:sz w:val="26"/>
          <w:szCs w:val="26"/>
        </w:rPr>
        <w:t>.</w:t>
      </w:r>
    </w:p>
    <w:p w:rsidR="009C19C1" w:rsidRDefault="000445E2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4.4. Обращения, содержащие вопросы, решение которых не входит в компетенцию</w:t>
      </w:r>
      <w:r w:rsidR="0060472E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поселения, в течении семи дней со дня регистрации направляются в соответствующий государственный орган, орган местного самоуправления или соответствующему должностному лицу, в компетенцию которого входит решение поставленных в обращении вопросов, посредством системы электронного документооборота, в случаи отсутствия технической возможности – в письменной форме, с уведомлением в этот же срок гражданина, направившего обращение, о переадресации обращения, за </w:t>
      </w:r>
      <w:r w:rsidR="0060472E">
        <w:rPr>
          <w:rFonts w:ascii="Times New Roman" w:hAnsi="Times New Roman" w:cs="Times New Roman"/>
          <w:sz w:val="26"/>
          <w:szCs w:val="26"/>
        </w:rPr>
        <w:lastRenderedPageBreak/>
        <w:t>исключением случая, указанного в пункте 5.16. раздела 5 настоящего Порядка (приложение 6-9).</w:t>
      </w:r>
    </w:p>
    <w:p w:rsidR="0060472E" w:rsidRDefault="0060472E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Уведомление гражданина о переадресации обращения направляется в форме электронного документа по адресу электронной почты, указанному в обращении, поступившем в форме электронного документа, или в личный кабинет на портале «Открытый регион» и заявитель поставил отметку о согласии на получение ответа только в личном кабинете на портале «Открытый регион», и в письменной форме по почтовому адресу, указанному в обращении, поступившем в письменной форме.</w:t>
      </w:r>
    </w:p>
    <w:p w:rsidR="0060472E" w:rsidRDefault="0060472E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4.5. В случаи, если решение поставленных в письменном обращении вопросов относится к компетенции нескольких специалистов</w:t>
      </w:r>
      <w:r w:rsidR="001E10AF">
        <w:rPr>
          <w:rFonts w:ascii="Times New Roman" w:hAnsi="Times New Roman" w:cs="Times New Roman"/>
          <w:sz w:val="26"/>
          <w:szCs w:val="26"/>
        </w:rPr>
        <w:t>, копия обращения в течении семи дней со дня регистрации направляется соответствующим должностным лицам администрации сельского поселения.</w:t>
      </w:r>
    </w:p>
    <w:p w:rsidR="009C19C1" w:rsidRDefault="001E10AF" w:rsidP="00B616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4.6. Все обращения граждан, после рассмотрения с резолюцией главы сельского поселения, направляются к специалисту по работе с обращениями граждан. Он вносит резолюцию в информационную базу данных. Документы с регистрационно-контрольной карточкой направляет исполнителям для принятия мер и подготовки ответа в системе электронного документооборота.</w:t>
      </w:r>
    </w:p>
    <w:p w:rsidR="00D150BE" w:rsidRDefault="009C19C1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4.7</w:t>
      </w:r>
      <w:r w:rsidR="00AB55CC">
        <w:rPr>
          <w:rFonts w:ascii="Times New Roman" w:hAnsi="Times New Roman" w:cs="Times New Roman"/>
          <w:sz w:val="26"/>
          <w:szCs w:val="26"/>
        </w:rPr>
        <w:t>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течении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</w:t>
      </w:r>
      <w:r w:rsidR="004F3BC3">
        <w:rPr>
          <w:rFonts w:ascii="Times New Roman" w:hAnsi="Times New Roman" w:cs="Times New Roman"/>
          <w:sz w:val="26"/>
          <w:szCs w:val="26"/>
        </w:rPr>
        <w:t xml:space="preserve"> его обращения, за исключением случая, указанного в части 4 статьи 11 настоящего Федерального закона»</w:t>
      </w:r>
      <w:r w:rsidR="00AB55CC">
        <w:rPr>
          <w:rFonts w:ascii="Times New Roman" w:hAnsi="Times New Roman" w:cs="Times New Roman"/>
          <w:sz w:val="26"/>
          <w:szCs w:val="26"/>
        </w:rPr>
        <w:t>.</w:t>
      </w:r>
    </w:p>
    <w:p w:rsidR="0062149B" w:rsidRDefault="0062149B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 В раздел 5 «Рассмотрение обращений» внести следующие изменения:</w:t>
      </w:r>
    </w:p>
    <w:p w:rsidR="0062149B" w:rsidRDefault="0062149B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1.2.1. пункт 5.1. читать в новой редакции:</w:t>
      </w:r>
    </w:p>
    <w:p w:rsidR="00F4436C" w:rsidRDefault="0062149B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«5.1.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течении 20 дней со дня регистрации письменного обращения</w:t>
      </w:r>
      <w:r w:rsidR="001E10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F3BC3" w:rsidRDefault="001E10AF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1.2.2</w:t>
      </w:r>
      <w:r w:rsidR="00F4436C">
        <w:rPr>
          <w:rFonts w:ascii="Times New Roman" w:hAnsi="Times New Roman" w:cs="Times New Roman"/>
          <w:sz w:val="26"/>
          <w:szCs w:val="26"/>
        </w:rPr>
        <w:t>. абзац 3 пункта 5.7. читать в новой редакции:</w:t>
      </w:r>
    </w:p>
    <w:p w:rsidR="00F4436C" w:rsidRDefault="001E10AF" w:rsidP="001E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«- д</w:t>
      </w:r>
      <w:r w:rsidR="00F4436C">
        <w:rPr>
          <w:rFonts w:ascii="Times New Roman" w:hAnsi="Times New Roman" w:cs="Times New Roman"/>
          <w:sz w:val="26"/>
          <w:szCs w:val="26"/>
        </w:rPr>
        <w:t>ает письменный ответ по существу поставленных в обращении вопросов, за исключением случаев, указанных в статье 11 настоящего Федерального закона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F4436C">
        <w:rPr>
          <w:rFonts w:ascii="Times New Roman" w:hAnsi="Times New Roman" w:cs="Times New Roman"/>
          <w:sz w:val="26"/>
          <w:szCs w:val="26"/>
        </w:rPr>
        <w:t>».</w:t>
      </w:r>
    </w:p>
    <w:p w:rsidR="008E5635" w:rsidRDefault="008E5635" w:rsidP="00F44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E10AF">
        <w:rPr>
          <w:rFonts w:ascii="Times New Roman" w:hAnsi="Times New Roman" w:cs="Times New Roman"/>
          <w:sz w:val="26"/>
          <w:szCs w:val="26"/>
        </w:rPr>
        <w:t xml:space="preserve">       1.2.3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C7185">
        <w:rPr>
          <w:rFonts w:ascii="Times New Roman" w:hAnsi="Times New Roman" w:cs="Times New Roman"/>
          <w:sz w:val="26"/>
          <w:szCs w:val="26"/>
        </w:rPr>
        <w:t>пункт 5.13. читать в новой редакции:</w:t>
      </w:r>
    </w:p>
    <w:p w:rsidR="002C7185" w:rsidRDefault="002C7185" w:rsidP="00F44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«5.13. В случае, если текст письменного обращения не поддается прочтению, ответ на обращение </w:t>
      </w:r>
      <w:r w:rsidR="007E3FCD">
        <w:rPr>
          <w:rFonts w:ascii="Times New Roman" w:hAnsi="Times New Roman" w:cs="Times New Roman"/>
          <w:sz w:val="26"/>
          <w:szCs w:val="26"/>
        </w:rPr>
        <w:t>не дается,</w:t>
      </w:r>
      <w:r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течении семи дней со дня регистрации обращение сообщается гражданину, направившему обращение, если его фамилия и почтовый адрес поддаются прочтению</w:t>
      </w:r>
      <w:r w:rsidR="001E10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C7185" w:rsidRDefault="001E10AF" w:rsidP="002C71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1.2.4</w:t>
      </w:r>
      <w:r w:rsidR="002C7185">
        <w:rPr>
          <w:rFonts w:ascii="Times New Roman" w:hAnsi="Times New Roman" w:cs="Times New Roman"/>
          <w:sz w:val="26"/>
          <w:szCs w:val="26"/>
        </w:rPr>
        <w:t xml:space="preserve">. </w:t>
      </w:r>
      <w:r w:rsidR="00E12577">
        <w:rPr>
          <w:rFonts w:ascii="Times New Roman" w:hAnsi="Times New Roman" w:cs="Times New Roman"/>
          <w:sz w:val="26"/>
          <w:szCs w:val="26"/>
        </w:rPr>
        <w:t>пункт 5.14. читать в новой редакции:</w:t>
      </w:r>
    </w:p>
    <w:p w:rsidR="00E12577" w:rsidRDefault="00E12577" w:rsidP="002C71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«5.14.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r w:rsidR="001E10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0188" w:rsidRDefault="00FD0188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</w:t>
      </w:r>
      <w:r w:rsidR="00D77ADA">
        <w:rPr>
          <w:rFonts w:ascii="Times New Roman" w:hAnsi="Times New Roman" w:cs="Times New Roman"/>
          <w:sz w:val="26"/>
          <w:szCs w:val="26"/>
        </w:rPr>
        <w:t xml:space="preserve">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поселения.</w:t>
      </w:r>
    </w:p>
    <w:p w:rsidR="00D77ADA" w:rsidRDefault="00D77ADA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E10AF">
        <w:rPr>
          <w:rFonts w:ascii="Times New Roman" w:hAnsi="Times New Roman" w:cs="Times New Roman"/>
          <w:sz w:val="26"/>
          <w:szCs w:val="26"/>
        </w:rPr>
        <w:t xml:space="preserve">      3. Контроль за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главу Магинского сельского поселения Мавровского В.Е.</w:t>
      </w:r>
    </w:p>
    <w:p w:rsidR="0082426F" w:rsidRDefault="0082426F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D77ADA" w:rsidRDefault="00D77ADA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ADA" w:rsidRDefault="00D77ADA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ADA" w:rsidRDefault="00D77ADA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ADA" w:rsidRDefault="00EE36E6" w:rsidP="00FD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</w:t>
      </w:r>
      <w:r w:rsidR="00D77ADA">
        <w:rPr>
          <w:rFonts w:ascii="Times New Roman" w:hAnsi="Times New Roman" w:cs="Times New Roman"/>
          <w:sz w:val="26"/>
          <w:szCs w:val="26"/>
        </w:rPr>
        <w:t xml:space="preserve">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2426F">
        <w:rPr>
          <w:rFonts w:ascii="Times New Roman" w:hAnsi="Times New Roman" w:cs="Times New Roman"/>
          <w:sz w:val="26"/>
          <w:szCs w:val="26"/>
        </w:rPr>
        <w:t xml:space="preserve"> </w:t>
      </w:r>
      <w:r w:rsidR="007E3FC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В.Е. Мавровский</w:t>
      </w:r>
    </w:p>
    <w:p w:rsidR="002C7185" w:rsidRDefault="002C7185" w:rsidP="00F44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635" w:rsidRDefault="008E5635" w:rsidP="00F44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4436C" w:rsidRDefault="00D77ADA" w:rsidP="00F44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36C" w:rsidRPr="00F85287" w:rsidRDefault="00F4436C" w:rsidP="00A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4436C" w:rsidRPr="00F85287" w:rsidSect="007E3FCD">
      <w:headerReference w:type="default" r:id="rId6"/>
      <w:pgSz w:w="11906" w:h="16838"/>
      <w:pgMar w:top="1134" w:right="680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1D" w:rsidRDefault="0096641D" w:rsidP="007E3FCD">
      <w:pPr>
        <w:spacing w:after="0" w:line="240" w:lineRule="auto"/>
      </w:pPr>
      <w:r>
        <w:separator/>
      </w:r>
    </w:p>
  </w:endnote>
  <w:endnote w:type="continuationSeparator" w:id="0">
    <w:p w:rsidR="0096641D" w:rsidRDefault="0096641D" w:rsidP="007E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1D" w:rsidRDefault="0096641D" w:rsidP="007E3FCD">
      <w:pPr>
        <w:spacing w:after="0" w:line="240" w:lineRule="auto"/>
      </w:pPr>
      <w:r>
        <w:separator/>
      </w:r>
    </w:p>
  </w:footnote>
  <w:footnote w:type="continuationSeparator" w:id="0">
    <w:p w:rsidR="0096641D" w:rsidRDefault="0096641D" w:rsidP="007E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084122"/>
      <w:docPartObj>
        <w:docPartGallery w:val="Page Numbers (Top of Page)"/>
        <w:docPartUnique/>
      </w:docPartObj>
    </w:sdtPr>
    <w:sdtEndPr/>
    <w:sdtContent>
      <w:p w:rsidR="007E3FCD" w:rsidRDefault="007E3F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38">
          <w:rPr>
            <w:noProof/>
          </w:rPr>
          <w:t>3</w:t>
        </w:r>
        <w:r>
          <w:fldChar w:fldCharType="end"/>
        </w:r>
      </w:p>
    </w:sdtContent>
  </w:sdt>
  <w:p w:rsidR="007E3FCD" w:rsidRDefault="007E3F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5A"/>
    <w:rsid w:val="000445E2"/>
    <w:rsid w:val="00070C30"/>
    <w:rsid w:val="001E10AF"/>
    <w:rsid w:val="001F16B4"/>
    <w:rsid w:val="002566FA"/>
    <w:rsid w:val="002957E4"/>
    <w:rsid w:val="002C7185"/>
    <w:rsid w:val="003B0DB7"/>
    <w:rsid w:val="00447138"/>
    <w:rsid w:val="004F3BC3"/>
    <w:rsid w:val="0060472E"/>
    <w:rsid w:val="0062149B"/>
    <w:rsid w:val="007E3FCD"/>
    <w:rsid w:val="00817D33"/>
    <w:rsid w:val="0082426F"/>
    <w:rsid w:val="00856F47"/>
    <w:rsid w:val="008E5635"/>
    <w:rsid w:val="008F41B8"/>
    <w:rsid w:val="0096641D"/>
    <w:rsid w:val="009C19C1"/>
    <w:rsid w:val="00AB55CC"/>
    <w:rsid w:val="00B61647"/>
    <w:rsid w:val="00B63F13"/>
    <w:rsid w:val="00BF2073"/>
    <w:rsid w:val="00D150BE"/>
    <w:rsid w:val="00D77ADA"/>
    <w:rsid w:val="00D8715A"/>
    <w:rsid w:val="00E12577"/>
    <w:rsid w:val="00E63BF4"/>
    <w:rsid w:val="00EE36E6"/>
    <w:rsid w:val="00F00528"/>
    <w:rsid w:val="00F22B19"/>
    <w:rsid w:val="00F4436C"/>
    <w:rsid w:val="00F85287"/>
    <w:rsid w:val="00FB5C33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3DDD0-97D0-497E-8FD7-2C15E81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FCD"/>
  </w:style>
  <w:style w:type="paragraph" w:styleId="a7">
    <w:name w:val="footer"/>
    <w:basedOn w:val="a"/>
    <w:link w:val="a8"/>
    <w:uiPriority w:val="99"/>
    <w:unhideWhenUsed/>
    <w:rsid w:val="007E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16</cp:revision>
  <cp:lastPrinted>2018-07-11T06:43:00Z</cp:lastPrinted>
  <dcterms:created xsi:type="dcterms:W3CDTF">2018-07-09T02:06:00Z</dcterms:created>
  <dcterms:modified xsi:type="dcterms:W3CDTF">2018-07-11T06:49:00Z</dcterms:modified>
</cp:coreProperties>
</file>