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общественных и религиозных объединений за осуществление экстремисткой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Российской Федерации правоохранительными органами выявляется большое количество общественных и религиозных объединений, осуществляющих деятельность экстремисткой направленности.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смотря на то, что действующим уголовным законодательством Российской Федерации не предусмотрена ответственность вышеуказанных организаций за осуществление экстремисткой деятельности, необходимо знать, что она предусмотрена Федеральным законом от 25.07.2002 № 114-ФЗ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противодействии экстремисткой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– Федеральный закон № 114-ФЗ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Так, согласно ст. 9 Федерального закона № 114-ФЗ, 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 случае,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решение суда о ликвидации либо о запрещении деятельности таких организаций может быть принято судом на основании заявления Министерства юстиции Российской Федерации или его соответствующего территориального органа.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знать, что в случае принятия судом по основаниям, предусмотренным Федеральным законом № 114-ФЗ,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деятельности, а также описание их символики Вы можете найти на официальных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с данным перечнем можно ознакомиться в официальном периодическом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издании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1A2374A7C2D016F605E77C145451D8BDC50739782477249F36475BC0941B3CEEAD47A5A1F0D687e0H9J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