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F" w:rsidRPr="006206CF" w:rsidRDefault="00CC7E43" w:rsidP="00CC7E43">
      <w:pPr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30F2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2022 года в</w:t>
      </w:r>
      <w:r w:rsidR="008B12AF">
        <w:rPr>
          <w:rFonts w:ascii="Times New Roman" w:hAnsi="Times New Roman" w:cs="Times New Roman"/>
          <w:b/>
          <w:sz w:val="28"/>
          <w:szCs w:val="28"/>
        </w:rPr>
        <w:t>в</w:t>
      </w:r>
      <w:r w:rsidR="00E30F22">
        <w:rPr>
          <w:rFonts w:ascii="Times New Roman" w:hAnsi="Times New Roman" w:cs="Times New Roman"/>
          <w:b/>
          <w:sz w:val="28"/>
          <w:szCs w:val="28"/>
        </w:rPr>
        <w:t>о</w:t>
      </w:r>
      <w:r w:rsidR="008B12AF">
        <w:rPr>
          <w:rFonts w:ascii="Times New Roman" w:hAnsi="Times New Roman" w:cs="Times New Roman"/>
          <w:b/>
          <w:sz w:val="28"/>
          <w:szCs w:val="28"/>
        </w:rPr>
        <w:t>д</w:t>
      </w:r>
      <w:r w:rsidR="00E30F22">
        <w:rPr>
          <w:rFonts w:ascii="Times New Roman" w:hAnsi="Times New Roman" w:cs="Times New Roman"/>
          <w:b/>
          <w:sz w:val="28"/>
          <w:szCs w:val="28"/>
        </w:rPr>
        <w:t>ятся</w:t>
      </w:r>
      <w:r w:rsidR="008B12AF">
        <w:rPr>
          <w:rFonts w:ascii="Times New Roman" w:hAnsi="Times New Roman" w:cs="Times New Roman"/>
          <w:b/>
          <w:sz w:val="28"/>
          <w:szCs w:val="28"/>
        </w:rPr>
        <w:t xml:space="preserve"> новые ставки </w:t>
      </w:r>
      <w:r>
        <w:rPr>
          <w:rFonts w:ascii="Times New Roman" w:hAnsi="Times New Roman" w:cs="Times New Roman"/>
          <w:b/>
          <w:sz w:val="28"/>
          <w:szCs w:val="28"/>
        </w:rPr>
        <w:t>ввозных таможенных пошлин на предметы личной гигиены из недружественных стран</w:t>
      </w:r>
    </w:p>
    <w:p w:rsidR="006206CF" w:rsidRPr="006206CF" w:rsidRDefault="006206CF" w:rsidP="0062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10" w:rsidRDefault="00CC7E43" w:rsidP="00C5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07.12.2022 принято постановление № 2240, которым </w:t>
      </w:r>
      <w:r w:rsidR="00E30F22">
        <w:rPr>
          <w:rFonts w:ascii="Times New Roman" w:hAnsi="Times New Roman" w:cs="Times New Roman"/>
          <w:sz w:val="28"/>
          <w:szCs w:val="28"/>
        </w:rPr>
        <w:t xml:space="preserve">на период с 15.12.2022 </w:t>
      </w:r>
      <w:r>
        <w:rPr>
          <w:rFonts w:ascii="Times New Roman" w:hAnsi="Times New Roman" w:cs="Times New Roman"/>
          <w:sz w:val="28"/>
          <w:szCs w:val="28"/>
        </w:rPr>
        <w:t xml:space="preserve">до 31.12.2023 утверждены ставки ввозных таможенных пошлин в отношении </w:t>
      </w:r>
      <w:r w:rsidR="00E30F22" w:rsidRPr="00E30F22">
        <w:rPr>
          <w:rFonts w:ascii="Times New Roman" w:hAnsi="Times New Roman" w:cs="Times New Roman"/>
          <w:sz w:val="28"/>
          <w:szCs w:val="28"/>
        </w:rPr>
        <w:t xml:space="preserve">14 категорий товаров, </w:t>
      </w:r>
      <w:r>
        <w:rPr>
          <w:rFonts w:ascii="Times New Roman" w:hAnsi="Times New Roman" w:cs="Times New Roman"/>
          <w:sz w:val="28"/>
          <w:szCs w:val="28"/>
        </w:rPr>
        <w:t>страной происхождения которых являются государства и территории, предпринимающие меры, которые нарушают экономически</w:t>
      </w:r>
      <w:r w:rsidR="008B12AF">
        <w:rPr>
          <w:rFonts w:ascii="Times New Roman" w:hAnsi="Times New Roman" w:cs="Times New Roman"/>
          <w:sz w:val="28"/>
          <w:szCs w:val="28"/>
        </w:rPr>
        <w:t>е интересы Российской Федерации, отличные от ставок Единого таможенного тарифа Евразийского экономического союза.</w:t>
      </w:r>
    </w:p>
    <w:p w:rsidR="00C578FE" w:rsidRDefault="00CC7E43" w:rsidP="00C5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Пошлиной в размере 35% облагаются </w:t>
      </w:r>
      <w:r w:rsidR="00C578FE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товары как шампуни</w:t>
      </w:r>
      <w:r w:rsidR="00E30F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иные средства для волос, для чистки зубов, для/после бритья, </w:t>
      </w:r>
      <w:r w:rsidR="00E30F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B12AF">
        <w:rPr>
          <w:rFonts w:ascii="Times New Roman" w:hAnsi="Times New Roman" w:cs="Times New Roman"/>
          <w:sz w:val="28"/>
          <w:szCs w:val="28"/>
        </w:rPr>
        <w:t xml:space="preserve">для дезодарирования помещений, </w:t>
      </w:r>
      <w:r w:rsidR="00E30F22">
        <w:rPr>
          <w:rFonts w:ascii="Times New Roman" w:hAnsi="Times New Roman" w:cs="Times New Roman"/>
          <w:sz w:val="28"/>
          <w:szCs w:val="28"/>
        </w:rPr>
        <w:t>дезодорант</w:t>
      </w:r>
      <w:r w:rsidR="008B1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AF">
        <w:rPr>
          <w:rFonts w:ascii="Times New Roman" w:hAnsi="Times New Roman" w:cs="Times New Roman"/>
          <w:sz w:val="28"/>
          <w:szCs w:val="28"/>
        </w:rPr>
        <w:t xml:space="preserve">моющие и чистящие средства, </w:t>
      </w:r>
      <w:r>
        <w:rPr>
          <w:rFonts w:ascii="Times New Roman" w:hAnsi="Times New Roman" w:cs="Times New Roman"/>
          <w:sz w:val="28"/>
          <w:szCs w:val="28"/>
        </w:rPr>
        <w:t>аналоги котор</w:t>
      </w:r>
      <w:r w:rsidR="008B12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в </w:t>
      </w:r>
      <w:r w:rsidR="008B12AF">
        <w:rPr>
          <w:rFonts w:ascii="Times New Roman" w:hAnsi="Times New Roman" w:cs="Times New Roman"/>
          <w:sz w:val="28"/>
          <w:szCs w:val="28"/>
        </w:rPr>
        <w:t>России и не уступают ввозимой продукции по качеству</w:t>
      </w:r>
      <w:r w:rsidR="00C57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8FE" w:rsidRDefault="00C578FE" w:rsidP="00C5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E">
        <w:rPr>
          <w:rFonts w:ascii="Times New Roman" w:hAnsi="Times New Roman" w:cs="Times New Roman"/>
          <w:sz w:val="28"/>
          <w:szCs w:val="28"/>
        </w:rPr>
        <w:t>Список недружественных стран 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C578FE">
        <w:rPr>
          <w:rFonts w:ascii="Times New Roman" w:hAnsi="Times New Roman" w:cs="Times New Roman"/>
          <w:sz w:val="28"/>
          <w:szCs w:val="28"/>
        </w:rPr>
        <w:t xml:space="preserve"> в март</w:t>
      </w:r>
      <w:r>
        <w:rPr>
          <w:rFonts w:ascii="Times New Roman" w:hAnsi="Times New Roman" w:cs="Times New Roman"/>
          <w:sz w:val="28"/>
          <w:szCs w:val="28"/>
        </w:rPr>
        <w:t xml:space="preserve">е 2022 года. В данный </w:t>
      </w:r>
      <w:r w:rsidRPr="00C578FE">
        <w:rPr>
          <w:rFonts w:ascii="Times New Roman" w:hAnsi="Times New Roman" w:cs="Times New Roman"/>
          <w:sz w:val="28"/>
          <w:szCs w:val="28"/>
        </w:rPr>
        <w:t xml:space="preserve">перечень вошли все 27 стран — членов Евросоюза, Великобритания, Австралия, США, Канада, Норвегия, Швейцария, Япония, Южная Корея, Лихтенштейн, Микронезия, Монако, Новая Зеландия, Сан-Марино, Северная Македония, Сингапур, Тайвань, Украина и Черногория. В июле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578FE">
        <w:rPr>
          <w:rFonts w:ascii="Times New Roman" w:hAnsi="Times New Roman" w:cs="Times New Roman"/>
          <w:sz w:val="28"/>
          <w:szCs w:val="28"/>
        </w:rPr>
        <w:t xml:space="preserve">список расширили за счет Багамских островов, и островов Гернси и Мэн, которые поддержали британские санкции. В октябре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578FE">
        <w:rPr>
          <w:rFonts w:ascii="Times New Roman" w:hAnsi="Times New Roman" w:cs="Times New Roman"/>
          <w:sz w:val="28"/>
          <w:szCs w:val="28"/>
        </w:rPr>
        <w:t>в перечень также добавили 11 британских территорий.</w:t>
      </w:r>
    </w:p>
    <w:p w:rsidR="00CC7E43" w:rsidRDefault="00CC7E43" w:rsidP="006E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215" w:rsidRDefault="006E2215" w:rsidP="006E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215" w:rsidRPr="006E2215" w:rsidRDefault="006E2215" w:rsidP="006E22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215">
        <w:rPr>
          <w:rFonts w:ascii="Times New Roman" w:eastAsia="Calibri" w:hAnsi="Times New Roman" w:cs="Times New Roman"/>
          <w:sz w:val="28"/>
          <w:szCs w:val="28"/>
        </w:rPr>
        <w:t>Николаевский-на-Амуре транспортный прокурор</w:t>
      </w:r>
    </w:p>
    <w:p w:rsidR="006E2215" w:rsidRPr="006E2215" w:rsidRDefault="006E2215" w:rsidP="006E22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215" w:rsidRPr="006E2215" w:rsidRDefault="006E2215" w:rsidP="006E22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215">
        <w:rPr>
          <w:rFonts w:ascii="Times New Roman" w:eastAsia="Calibri" w:hAnsi="Times New Roman" w:cs="Times New Roman"/>
          <w:sz w:val="28"/>
          <w:szCs w:val="28"/>
        </w:rPr>
        <w:t>Екатерина Ермакова</w:t>
      </w:r>
    </w:p>
    <w:p w:rsidR="006E2215" w:rsidRDefault="006E2215" w:rsidP="006E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E43" w:rsidRPr="006206CF" w:rsidRDefault="00CC7E43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CF" w:rsidRPr="006206CF" w:rsidRDefault="006206CF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F" w:rsidRPr="006206CF" w:rsidRDefault="009E7A6F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F" w:rsidRPr="006206CF" w:rsidRDefault="009E7A6F" w:rsidP="0062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A6" w:rsidRPr="006206CF" w:rsidRDefault="00FA5EA6" w:rsidP="006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EA6" w:rsidRPr="006206CF" w:rsidSect="00EF3F10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48" w:rsidRDefault="00C25C48" w:rsidP="00EF3F10">
      <w:pPr>
        <w:spacing w:after="0" w:line="240" w:lineRule="auto"/>
      </w:pPr>
      <w:r>
        <w:separator/>
      </w:r>
    </w:p>
  </w:endnote>
  <w:endnote w:type="continuationSeparator" w:id="0">
    <w:p w:rsidR="00C25C48" w:rsidRDefault="00C25C48" w:rsidP="00E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48" w:rsidRDefault="00C25C48" w:rsidP="00EF3F10">
      <w:pPr>
        <w:spacing w:after="0" w:line="240" w:lineRule="auto"/>
      </w:pPr>
      <w:r>
        <w:separator/>
      </w:r>
    </w:p>
  </w:footnote>
  <w:footnote w:type="continuationSeparator" w:id="0">
    <w:p w:rsidR="00C25C48" w:rsidRDefault="00C25C48" w:rsidP="00E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86123"/>
      <w:docPartObj>
        <w:docPartGallery w:val="Page Numbers (Top of Page)"/>
        <w:docPartUnique/>
      </w:docPartObj>
    </w:sdtPr>
    <w:sdtEndPr/>
    <w:sdtContent>
      <w:p w:rsidR="00EF3F10" w:rsidRDefault="006E22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0" w:rsidRDefault="00EF3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6F"/>
    <w:rsid w:val="004564A9"/>
    <w:rsid w:val="00504C18"/>
    <w:rsid w:val="0056763C"/>
    <w:rsid w:val="006206CF"/>
    <w:rsid w:val="006E2215"/>
    <w:rsid w:val="00867350"/>
    <w:rsid w:val="008B12AF"/>
    <w:rsid w:val="00963D5C"/>
    <w:rsid w:val="009E7A6F"/>
    <w:rsid w:val="00A3737E"/>
    <w:rsid w:val="00C25C48"/>
    <w:rsid w:val="00C578FE"/>
    <w:rsid w:val="00CC7E43"/>
    <w:rsid w:val="00E24F93"/>
    <w:rsid w:val="00E30F22"/>
    <w:rsid w:val="00EF3F10"/>
    <w:rsid w:val="00F35431"/>
    <w:rsid w:val="00F957C4"/>
    <w:rsid w:val="00FA5EA6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6CCA"/>
  <w15:docId w15:val="{98B019DE-5105-4380-B836-4DF6B1CD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10"/>
  </w:style>
  <w:style w:type="paragraph" w:styleId="a5">
    <w:name w:val="footer"/>
    <w:basedOn w:val="a"/>
    <w:link w:val="a6"/>
    <w:uiPriority w:val="99"/>
    <w:semiHidden/>
    <w:unhideWhenUsed/>
    <w:rsid w:val="00EF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F10"/>
  </w:style>
  <w:style w:type="paragraph" w:styleId="a7">
    <w:name w:val="Balloon Text"/>
    <w:basedOn w:val="a"/>
    <w:link w:val="a8"/>
    <w:uiPriority w:val="99"/>
    <w:semiHidden/>
    <w:unhideWhenUsed/>
    <w:rsid w:val="006E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Екатерина Валерьевна</dc:creator>
  <cp:lastModifiedBy>Александр</cp:lastModifiedBy>
  <cp:revision>3</cp:revision>
  <cp:lastPrinted>2022-12-22T04:43:00Z</cp:lastPrinted>
  <dcterms:created xsi:type="dcterms:W3CDTF">2022-12-12T00:12:00Z</dcterms:created>
  <dcterms:modified xsi:type="dcterms:W3CDTF">2022-12-22T04:44:00Z</dcterms:modified>
</cp:coreProperties>
</file>