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96" w:rsidRPr="00405480" w:rsidRDefault="003B3040" w:rsidP="003B304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80">
        <w:rPr>
          <w:rFonts w:ascii="Times New Roman" w:hAnsi="Times New Roman" w:cs="Times New Roman"/>
          <w:b/>
          <w:sz w:val="28"/>
          <w:szCs w:val="28"/>
        </w:rPr>
        <w:t>В результате вмешательства Николаевского-на-Амуре транспортного прокурора дебаркадеры в 6 поселениях Хабаровского края оборудованы в соответствии с требованиями обслуживания лиц с ограниченными возможностями</w:t>
      </w:r>
    </w:p>
    <w:p w:rsidR="003B3040" w:rsidRPr="00A15628" w:rsidRDefault="003B3040" w:rsidP="003B30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040" w:rsidRPr="003861A8" w:rsidRDefault="003B3040" w:rsidP="00FE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A8">
        <w:rPr>
          <w:rFonts w:ascii="Times New Roman" w:hAnsi="Times New Roman" w:cs="Times New Roman"/>
          <w:sz w:val="28"/>
          <w:szCs w:val="28"/>
        </w:rPr>
        <w:t>Пр</w:t>
      </w:r>
      <w:r w:rsidR="00FE64E1">
        <w:rPr>
          <w:rFonts w:ascii="Times New Roman" w:hAnsi="Times New Roman" w:cs="Times New Roman"/>
          <w:sz w:val="28"/>
          <w:szCs w:val="28"/>
        </w:rPr>
        <w:t>и пр</w:t>
      </w:r>
      <w:r w:rsidRPr="003861A8">
        <w:rPr>
          <w:rFonts w:ascii="Times New Roman" w:hAnsi="Times New Roman" w:cs="Times New Roman"/>
          <w:sz w:val="28"/>
          <w:szCs w:val="28"/>
        </w:rPr>
        <w:t>оверк</w:t>
      </w:r>
      <w:r w:rsidR="00FE64E1">
        <w:rPr>
          <w:rFonts w:ascii="Times New Roman" w:hAnsi="Times New Roman" w:cs="Times New Roman"/>
          <w:sz w:val="28"/>
          <w:szCs w:val="28"/>
        </w:rPr>
        <w:t>е</w:t>
      </w:r>
      <w:r w:rsidRPr="003861A8">
        <w:rPr>
          <w:rFonts w:ascii="Times New Roman" w:hAnsi="Times New Roman" w:cs="Times New Roman"/>
          <w:sz w:val="28"/>
          <w:szCs w:val="28"/>
        </w:rPr>
        <w:t xml:space="preserve"> доступности объектов инфраструктуры внутреннего водного транспорта, предназначенных для обслуживания пассажиров, </w:t>
      </w:r>
      <w:r w:rsidR="00FE64E1">
        <w:rPr>
          <w:rFonts w:ascii="Times New Roman" w:hAnsi="Times New Roman" w:cs="Times New Roman"/>
          <w:sz w:val="28"/>
          <w:szCs w:val="28"/>
        </w:rPr>
        <w:t xml:space="preserve">Николаевским-на-Амуре </w:t>
      </w:r>
      <w:r w:rsidRPr="003861A8">
        <w:rPr>
          <w:rFonts w:ascii="Times New Roman" w:hAnsi="Times New Roman" w:cs="Times New Roman"/>
          <w:sz w:val="28"/>
          <w:szCs w:val="28"/>
        </w:rPr>
        <w:t>транспортным прокурором выявлены нарушения прав инвалидов.</w:t>
      </w:r>
    </w:p>
    <w:p w:rsidR="003B3040" w:rsidRDefault="003B3040" w:rsidP="00FE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A8">
        <w:rPr>
          <w:rFonts w:ascii="Times New Roman" w:hAnsi="Times New Roman" w:cs="Times New Roman"/>
          <w:sz w:val="28"/>
          <w:szCs w:val="28"/>
        </w:rPr>
        <w:t>Так, 6 дебаркадеров, служащих причалами для скоростных судов типа «Метеор» на р. Амур на территории Ульчского и Николаевского муниципальных районов</w:t>
      </w:r>
      <w:r w:rsidR="00A15628">
        <w:rPr>
          <w:rFonts w:ascii="Times New Roman" w:hAnsi="Times New Roman" w:cs="Times New Roman"/>
          <w:sz w:val="28"/>
          <w:szCs w:val="28"/>
        </w:rPr>
        <w:t>,</w:t>
      </w:r>
      <w:r w:rsidRPr="003861A8">
        <w:rPr>
          <w:rFonts w:ascii="Times New Roman" w:hAnsi="Times New Roman" w:cs="Times New Roman"/>
          <w:sz w:val="28"/>
          <w:szCs w:val="28"/>
        </w:rPr>
        <w:t xml:space="preserve"> </w:t>
      </w:r>
      <w:r w:rsidR="003861A8">
        <w:rPr>
          <w:rFonts w:ascii="Times New Roman" w:hAnsi="Times New Roman" w:cs="Times New Roman"/>
          <w:sz w:val="28"/>
          <w:szCs w:val="28"/>
        </w:rPr>
        <w:t>не приспособлен</w:t>
      </w:r>
      <w:r w:rsidR="00A15628">
        <w:rPr>
          <w:rFonts w:ascii="Times New Roman" w:hAnsi="Times New Roman" w:cs="Times New Roman"/>
          <w:sz w:val="28"/>
          <w:szCs w:val="28"/>
        </w:rPr>
        <w:t>ные</w:t>
      </w:r>
      <w:r w:rsidR="003861A8">
        <w:rPr>
          <w:rFonts w:ascii="Times New Roman" w:hAnsi="Times New Roman" w:cs="Times New Roman"/>
          <w:sz w:val="28"/>
          <w:szCs w:val="28"/>
        </w:rPr>
        <w:t xml:space="preserve"> для самостоятельного перемещения </w:t>
      </w:r>
      <w:r w:rsidR="00A15628">
        <w:rPr>
          <w:rFonts w:ascii="Times New Roman" w:hAnsi="Times New Roman" w:cs="Times New Roman"/>
          <w:sz w:val="28"/>
          <w:szCs w:val="28"/>
        </w:rPr>
        <w:t>лиц с ограниченными возможностями</w:t>
      </w:r>
      <w:r w:rsidR="00FE64E1">
        <w:rPr>
          <w:rFonts w:ascii="Times New Roman" w:hAnsi="Times New Roman" w:cs="Times New Roman"/>
          <w:sz w:val="28"/>
          <w:szCs w:val="28"/>
        </w:rPr>
        <w:t>,</w:t>
      </w:r>
      <w:r w:rsidR="00A15628">
        <w:rPr>
          <w:rFonts w:ascii="Times New Roman" w:hAnsi="Times New Roman" w:cs="Times New Roman"/>
          <w:sz w:val="28"/>
          <w:szCs w:val="28"/>
        </w:rPr>
        <w:t xml:space="preserve"> </w:t>
      </w:r>
      <w:r w:rsidR="00A15628" w:rsidRPr="003861A8">
        <w:rPr>
          <w:rFonts w:ascii="Times New Roman" w:hAnsi="Times New Roman" w:cs="Times New Roman"/>
          <w:sz w:val="28"/>
          <w:szCs w:val="28"/>
        </w:rPr>
        <w:t xml:space="preserve">на момент проверки не </w:t>
      </w:r>
      <w:r w:rsidR="00FE64E1">
        <w:rPr>
          <w:rFonts w:ascii="Times New Roman" w:hAnsi="Times New Roman" w:cs="Times New Roman"/>
          <w:sz w:val="28"/>
          <w:szCs w:val="28"/>
        </w:rPr>
        <w:t xml:space="preserve">были </w:t>
      </w:r>
      <w:r w:rsidR="00A15628" w:rsidRPr="003861A8">
        <w:rPr>
          <w:rFonts w:ascii="Times New Roman" w:hAnsi="Times New Roman" w:cs="Times New Roman"/>
          <w:sz w:val="28"/>
          <w:szCs w:val="28"/>
        </w:rPr>
        <w:t xml:space="preserve">оборудованы кнопками вызова экипажей судов для осуществления </w:t>
      </w:r>
      <w:r w:rsidR="00A15628">
        <w:rPr>
          <w:rFonts w:ascii="Times New Roman" w:hAnsi="Times New Roman" w:cs="Times New Roman"/>
          <w:sz w:val="28"/>
          <w:szCs w:val="28"/>
        </w:rPr>
        <w:t>помощи посадки на них.</w:t>
      </w:r>
    </w:p>
    <w:p w:rsidR="003861A8" w:rsidRDefault="003861A8" w:rsidP="00FE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транспортного прокурора, руководством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приняты меры к повышению уровня доступности оказываемых услуг: приобретено и смонтировано необходимое оборудование для вызова персонала</w:t>
      </w:r>
      <w:r w:rsidR="00A1562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дебаркадер</w:t>
      </w:r>
      <w:r w:rsidR="00A1562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Софийске, Богородском, Сусанино,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Тахте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</w:t>
      </w:r>
      <w:r w:rsidR="00FE64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15628">
        <w:rPr>
          <w:rFonts w:ascii="Times New Roman" w:hAnsi="Times New Roman" w:cs="Times New Roman"/>
          <w:sz w:val="28"/>
          <w:szCs w:val="28"/>
        </w:rPr>
        <w:t xml:space="preserve">, </w:t>
      </w:r>
      <w:r w:rsidR="00FE64E1">
        <w:rPr>
          <w:rFonts w:ascii="Times New Roman" w:hAnsi="Times New Roman" w:cs="Times New Roman"/>
          <w:sz w:val="28"/>
          <w:szCs w:val="28"/>
        </w:rPr>
        <w:t>сами стоечные суда</w:t>
      </w:r>
      <w:r>
        <w:rPr>
          <w:rFonts w:ascii="Times New Roman" w:hAnsi="Times New Roman" w:cs="Times New Roman"/>
          <w:sz w:val="28"/>
          <w:szCs w:val="28"/>
        </w:rPr>
        <w:t xml:space="preserve"> доукомплектованы соответствующими информационными табличками.</w:t>
      </w:r>
    </w:p>
    <w:p w:rsidR="00A15628" w:rsidRDefault="003861A8" w:rsidP="00FE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работника организации, не обеспечивших соблюдение зако</w:t>
      </w:r>
      <w:r w:rsidR="00FE64E1">
        <w:rPr>
          <w:rFonts w:ascii="Times New Roman" w:hAnsi="Times New Roman" w:cs="Times New Roman"/>
          <w:sz w:val="28"/>
          <w:szCs w:val="28"/>
        </w:rPr>
        <w:t>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 привлечены к дисциплинарной ответственности</w:t>
      </w:r>
      <w:r w:rsidR="00A15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аместителю руководителя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</w:t>
      </w:r>
      <w:r w:rsidR="00A15628" w:rsidRPr="00A15628">
        <w:rPr>
          <w:rFonts w:ascii="Times New Roman" w:hAnsi="Times New Roman" w:cs="Times New Roman"/>
          <w:sz w:val="28"/>
          <w:szCs w:val="28"/>
        </w:rPr>
        <w:t xml:space="preserve"> </w:t>
      </w:r>
      <w:r w:rsidR="00A15628">
        <w:rPr>
          <w:rFonts w:ascii="Times New Roman" w:hAnsi="Times New Roman" w:cs="Times New Roman"/>
          <w:sz w:val="28"/>
          <w:szCs w:val="28"/>
        </w:rPr>
        <w:t>включение в систему транспортного обслуживания населения транспортных средств, недоступных для использования инвалидов, по постановлению прокурора судом назначено административное предупреждение по статье 11.24 Кодекса Российской Федерации об административных правонарушениях.</w:t>
      </w:r>
    </w:p>
    <w:p w:rsidR="003861A8" w:rsidRPr="003861A8" w:rsidRDefault="003861A8" w:rsidP="00386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1A8" w:rsidRPr="003861A8" w:rsidSect="0013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B3040"/>
    <w:rsid w:val="00131F96"/>
    <w:rsid w:val="003861A8"/>
    <w:rsid w:val="003B3040"/>
    <w:rsid w:val="00405480"/>
    <w:rsid w:val="004B12B1"/>
    <w:rsid w:val="00630058"/>
    <w:rsid w:val="00A15628"/>
    <w:rsid w:val="00E97E5D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15628"/>
    <w:rPr>
      <w:rFonts w:ascii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5628"/>
    <w:pPr>
      <w:widowControl w:val="0"/>
      <w:shd w:val="clear" w:color="auto" w:fill="FFFFFF"/>
      <w:spacing w:before="360" w:after="240" w:line="336" w:lineRule="exact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2018-07-19T11:07:00Z</cp:lastPrinted>
  <dcterms:created xsi:type="dcterms:W3CDTF">2018-09-12T10:15:00Z</dcterms:created>
  <dcterms:modified xsi:type="dcterms:W3CDTF">2018-09-12T10:15:00Z</dcterms:modified>
</cp:coreProperties>
</file>