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D3" w:rsidRPr="00D239D3" w:rsidRDefault="00D239D3" w:rsidP="00D23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D3">
        <w:rPr>
          <w:rFonts w:ascii="Times New Roman" w:eastAsia="Times New Roman" w:hAnsi="Times New Roman" w:cs="Times New Roman"/>
          <w:sz w:val="28"/>
          <w:szCs w:val="24"/>
        </w:rPr>
        <w:t>Совет депутатов Магинского сельского поселения</w:t>
      </w:r>
    </w:p>
    <w:p w:rsidR="00D239D3" w:rsidRPr="00D239D3" w:rsidRDefault="00D239D3" w:rsidP="00D239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39D3">
        <w:rPr>
          <w:rFonts w:ascii="Times New Roman" w:eastAsia="Times New Roman" w:hAnsi="Times New Roman" w:cs="Times New Roman"/>
          <w:sz w:val="28"/>
          <w:szCs w:val="24"/>
        </w:rPr>
        <w:t>Николаевского муниципального района Хабаровского края</w:t>
      </w:r>
    </w:p>
    <w:p w:rsidR="00D239D3" w:rsidRPr="00D239D3" w:rsidRDefault="00D239D3" w:rsidP="00D23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39D3"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D239D3" w:rsidRPr="00D239D3" w:rsidRDefault="00D239D3" w:rsidP="00D2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39D3" w:rsidRPr="00D239D3" w:rsidRDefault="00D239D3" w:rsidP="00D2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39D3" w:rsidRPr="00D239D3" w:rsidRDefault="00D239D3" w:rsidP="00D2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39D3">
        <w:rPr>
          <w:rFonts w:ascii="Times New Roman" w:eastAsia="Times New Roman" w:hAnsi="Times New Roman" w:cs="Times New Roman"/>
          <w:sz w:val="28"/>
          <w:szCs w:val="24"/>
        </w:rPr>
        <w:t xml:space="preserve">26.01.2016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№ 54-135</w:t>
      </w: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F39CC" w:rsidRPr="00FF39CC" w:rsidRDefault="003A586C" w:rsidP="00FF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A586C" w:rsidRDefault="003A586C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A586C" w:rsidRDefault="003A586C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A586C" w:rsidRDefault="003A586C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Структуры_</w:t>
      </w: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Магинского </w:t>
      </w: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7 части 2 статьи 20 Устава Магинского сельского поселения, принятого решением Совета депутатов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15.12.2011  № 58-146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251D">
        <w:rPr>
          <w:rFonts w:ascii="Times New Roman" w:hAnsi="Times New Roman" w:cs="Times New Roman"/>
          <w:sz w:val="28"/>
          <w:szCs w:val="28"/>
        </w:rPr>
        <w:t>депутатов Магинского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Николаевского муниципального района Хабаровского края</w:t>
      </w:r>
    </w:p>
    <w:p w:rsidR="00394BB2" w:rsidRDefault="00394BB2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94BB2" w:rsidRDefault="00394BB2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 Структуру администрации Магинс</w:t>
      </w:r>
      <w:r w:rsidR="00B6512C">
        <w:rPr>
          <w:rFonts w:ascii="Times New Roman" w:hAnsi="Times New Roman" w:cs="Times New Roman"/>
          <w:sz w:val="28"/>
          <w:szCs w:val="28"/>
        </w:rPr>
        <w:t>кого сельского поселении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направить главе Магинского сельского поселения для опубликования в Сборнике </w:t>
      </w:r>
      <w:r w:rsidR="00677F8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Магинском сельском поселения.</w:t>
      </w: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решения возложить на председателя постоянной депутатской комиссии по социальным </w:t>
      </w:r>
      <w:r w:rsidR="00B6512C">
        <w:rPr>
          <w:rFonts w:ascii="Times New Roman" w:hAnsi="Times New Roman" w:cs="Times New Roman"/>
          <w:sz w:val="28"/>
          <w:szCs w:val="28"/>
        </w:rPr>
        <w:t>и гуманитарным вопросам Солодянкину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принятия. </w:t>
      </w: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B2" w:rsidRDefault="00394BB2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 w:rsidR="009D54F1">
        <w:rPr>
          <w:rFonts w:ascii="Times New Roman" w:hAnsi="Times New Roman" w:cs="Times New Roman"/>
          <w:sz w:val="28"/>
          <w:szCs w:val="28"/>
        </w:rPr>
        <w:t xml:space="preserve"> </w:t>
      </w:r>
      <w:r w:rsidR="009B2F0B">
        <w:rPr>
          <w:rFonts w:ascii="Times New Roman" w:hAnsi="Times New Roman" w:cs="Times New Roman"/>
          <w:sz w:val="28"/>
          <w:szCs w:val="28"/>
        </w:rPr>
        <w:t xml:space="preserve"> </w:t>
      </w:r>
      <w:r w:rsidR="001901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М.О. Будник</w:t>
      </w:r>
    </w:p>
    <w:p w:rsidR="00394BB2" w:rsidRDefault="00394BB2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B2" w:rsidRDefault="00394BB2" w:rsidP="00394B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FF39CC">
        <w:rPr>
          <w:rFonts w:ascii="Times New Roman" w:hAnsi="Times New Roman" w:cs="Times New Roman"/>
          <w:sz w:val="28"/>
          <w:szCs w:val="28"/>
        </w:rPr>
        <w:t xml:space="preserve">о поселения                    </w:t>
      </w:r>
      <w:r w:rsidR="0028251D">
        <w:rPr>
          <w:rFonts w:ascii="Times New Roman" w:hAnsi="Times New Roman" w:cs="Times New Roman"/>
          <w:sz w:val="28"/>
          <w:szCs w:val="28"/>
        </w:rPr>
        <w:t xml:space="preserve"> </w:t>
      </w:r>
      <w:r w:rsidR="009B2F0B">
        <w:rPr>
          <w:rFonts w:ascii="Times New Roman" w:hAnsi="Times New Roman" w:cs="Times New Roman"/>
          <w:sz w:val="28"/>
          <w:szCs w:val="28"/>
        </w:rPr>
        <w:t xml:space="preserve"> </w:t>
      </w:r>
      <w:r w:rsidR="009D54F1">
        <w:rPr>
          <w:rFonts w:ascii="Times New Roman" w:hAnsi="Times New Roman" w:cs="Times New Roman"/>
          <w:sz w:val="28"/>
          <w:szCs w:val="28"/>
        </w:rPr>
        <w:t xml:space="preserve"> </w:t>
      </w:r>
      <w:r w:rsidR="001901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9D3" w:rsidRDefault="00D239D3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BA" w:rsidRPr="00562336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3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</w:t>
      </w:r>
    </w:p>
    <w:p w:rsidR="004422BA" w:rsidRPr="00562336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336">
        <w:rPr>
          <w:rFonts w:ascii="Times New Roman" w:eastAsia="Times New Roman" w:hAnsi="Times New Roman" w:cs="Times New Roman"/>
          <w:sz w:val="28"/>
          <w:szCs w:val="28"/>
        </w:rPr>
        <w:t>администрации Магинс</w:t>
      </w:r>
      <w:r w:rsidR="00B6512C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2016</w:t>
      </w:r>
      <w:r w:rsidRPr="0056233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22BA" w:rsidRPr="00562336" w:rsidRDefault="004422BA" w:rsidP="0044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</w:tblGrid>
      <w:tr w:rsidR="004422BA" w:rsidRPr="00562336" w:rsidTr="004121BA">
        <w:tc>
          <w:tcPr>
            <w:tcW w:w="5255" w:type="dxa"/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line id="_x0000_s1030" style="position:absolute;left:0;text-align:left;z-index:251635200" from="-122.4pt,7.2pt" to="-122.4pt,610.2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line id="_x0000_s1031" style="position:absolute;left:0;text-align:left;z-index:251636224" from="336.6pt,14.2pt" to="336.6pt,500.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line id="_x0000_s1029" style="position:absolute;left:0;text-align:left;z-index:251637248" from="255.6pt,14.2pt" to="336.6pt,14.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flip:x;z-index:251638272" from="-122.4pt,14.2pt" to="-5.4pt,14.2pt"/>
              </w:pict>
            </w:r>
            <w:r w:rsidR="004422BA" w:rsidRPr="005623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Магинского сельского поселения</w:t>
            </w:r>
          </w:p>
        </w:tc>
      </w:tr>
      <w:tr w:rsidR="004422BA" w:rsidRPr="00562336" w:rsidTr="004121BA">
        <w:tc>
          <w:tcPr>
            <w:tcW w:w="5255" w:type="dxa"/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23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23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Магинского сельского поселения </w:t>
            </w:r>
          </w:p>
        </w:tc>
      </w:tr>
    </w:tbl>
    <w:p w:rsidR="004422BA" w:rsidRPr="00562336" w:rsidRDefault="001F377B" w:rsidP="00442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7" style="position:absolute;z-index:251639296;mso-position-horizontal-relative:text;mso-position-vertical-relative:text" from="342pt,4.35pt" to="342pt,22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6" style="position:absolute;z-index:251640320;mso-position-horizontal-relative:text;mso-position-vertical-relative:text" from="162pt,4.35pt" to="162pt,22.35pt">
            <v:stroke endarrow="block"/>
          </v:line>
        </w:pict>
      </w:r>
    </w:p>
    <w:p w:rsidR="004422BA" w:rsidRPr="00562336" w:rsidRDefault="004422BA" w:rsidP="0044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2078"/>
        <w:gridCol w:w="3015"/>
      </w:tblGrid>
      <w:tr w:rsidR="004422BA" w:rsidRPr="00562336" w:rsidTr="004121BA">
        <w:tc>
          <w:tcPr>
            <w:tcW w:w="3189" w:type="dxa"/>
            <w:tcBorders>
              <w:bottom w:val="single" w:sz="4" w:space="0" w:color="auto"/>
              <w:right w:val="single" w:sz="4" w:space="0" w:color="auto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3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</w:p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336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служащие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1" style="position:absolute;left:0;text-align:left;z-index:251641344;mso-position-horizontal-relative:text;mso-position-vertical-relative:text" from="30.6pt,18pt" to="37.3pt,539.6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2" style="position:absolute;left:0;text-align:left;z-index:251642368;mso-position-horizontal-relative:text;mso-position-vertical-relative:text" from="75.6pt,18pt" to="75.6pt,6in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0" style="position:absolute;left:0;text-align:left;flip:x;z-index:251643392;mso-position-horizontal-relative:text;mso-position-vertical-relative:text" from="75.6pt,18pt" to="102.6pt,18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39" style="position:absolute;left:0;text-align:left;z-index:251644416;mso-position-horizontal-relative:text;mso-position-vertical-relative:text" from="-5.4pt,18pt" to="30.6pt,18pt"/>
              </w:pic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336">
              <w:rPr>
                <w:rFonts w:ascii="Times New Roman" w:eastAsia="Times New Roman" w:hAnsi="Times New Roman" w:cs="Times New Roman"/>
                <w:sz w:val="26"/>
                <w:szCs w:val="26"/>
              </w:rPr>
              <w:t>Не муниципальные служащие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8" style="position:absolute;left:0;text-align:left;z-index:251645440;mso-position-horizontal-relative:text;mso-position-vertical-relative:text" from="-25.95pt,34.95pt" to="-7.95pt,34.95pt">
                  <v:stroke endarrow="block"/>
                </v:line>
              </w:pict>
            </w:r>
            <w:r w:rsidR="009B2F0B">
              <w:rPr>
                <w:rFonts w:ascii="Times New Roman" w:eastAsia="Times New Roman" w:hAnsi="Times New Roman" w:cs="Times New Roman"/>
              </w:rPr>
              <w:t>Специалист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</w:t>
            </w:r>
            <w:r w:rsidR="009B2F0B">
              <w:rPr>
                <w:rFonts w:ascii="Times New Roman" w:eastAsia="Times New Roman" w:hAnsi="Times New Roman" w:cs="Times New Roman"/>
              </w:rPr>
              <w:t>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по формированию, организации исполнения и контролю за исполнение  бюджета поселения – 0,65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9" style="position:absolute;left:0;text-align:left;flip:x;z-index:251646464;mso-position-horizontal-relative:text;mso-position-vertical-relative:text" from="-5.4pt,16.95pt" to="30.6pt,16.95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8" style="position:absolute;left:0;text-align:left;z-index:251647488;mso-position-horizontal-relative:text;mso-position-vertical-relative:text" from="75.6pt,16.95pt" to="102.6pt,16.9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36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8" style="position:absolute;left:0;text-align:left;flip:x;z-index:251648512" from="147.6pt,29pt" to="165.6pt,29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– 1 ставки  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7" style="position:absolute;left:0;text-align:left;z-index:251649536;mso-position-horizontal-relative:text;mso-position-vertical-relative:text" from="-25.95pt,51.1pt" to="-7.95pt,51.1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Специалист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  <w:r w:rsidR="009B2F0B">
              <w:rPr>
                <w:rFonts w:ascii="Times New Roman" w:eastAsia="Times New Roman" w:hAnsi="Times New Roman" w:cs="Times New Roman"/>
              </w:rPr>
              <w:t>(по осуществле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нию земельного конт</w:t>
            </w:r>
            <w:r w:rsidR="009B2F0B">
              <w:rPr>
                <w:rFonts w:ascii="Times New Roman" w:eastAsia="Times New Roman" w:hAnsi="Times New Roman" w:cs="Times New Roman"/>
              </w:rPr>
              <w:t>роля, градостроением и обеспече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нием пожарной безопасности  в поселении – 0,5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0" style="position:absolute;left:0;text-align:left;flip:x;z-index:251650560;mso-position-horizontal-relative:text;mso-position-vertical-relative:text" from="-5.4pt,33.1pt" to="30.6pt,33.1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47" style="position:absolute;left:0;text-align:left;z-index:251651584;mso-position-horizontal-relative:text;mso-position-vertical-relative:text" from="75.6pt,33.1pt" to="102.6pt,33.1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36">
              <w:rPr>
                <w:rFonts w:ascii="Times New Roman" w:eastAsia="Times New Roman" w:hAnsi="Times New Roman" w:cs="Times New Roman"/>
              </w:rPr>
              <w:t>Кассир-бухгалтер</w:t>
            </w:r>
          </w:p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7" style="position:absolute;left:0;text-align:left;flip:x;z-index:251652608" from="147.6pt,27.15pt" to="165.6pt,27.1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– 0,5 ставки  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rPr>
          <w:trHeight w:val="103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6" style="position:absolute;left:0;text-align:left;z-index:251653632;mso-position-horizontal-relative:text;mso-position-vertical-relative:text" from="-25.95pt,44.5pt" to="-7.95pt,44.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Специалист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</w:t>
            </w:r>
            <w:r w:rsidR="009B2F0B">
              <w:rPr>
                <w:rFonts w:ascii="Times New Roman" w:eastAsia="Times New Roman" w:hAnsi="Times New Roman" w:cs="Times New Roman"/>
              </w:rPr>
              <w:t>(по имущест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венным отношениям – 0,5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1" style="position:absolute;left:0;text-align:left;flip:x;z-index:251654656;mso-position-horizontal-relative:text;mso-position-vertical-relative:text" from="-5.4pt,35.5pt" to="30.6pt,35.5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6" style="position:absolute;left:0;text-align:left;z-index:251655680;mso-position-horizontal-relative:text;mso-position-vertical-relative:text" from="75.6pt,35.5pt" to="102.6pt,35.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6" style="position:absolute;left:0;text-align:left;flip:x;z-index:251656704;mso-position-horizontal-relative:text;mso-position-vertical-relative:text" from="147.6pt,35.5pt" to="165.6pt,35.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Инспектор по учету и контролю за использованием муниципального имущества – 0,65 ставки  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5" style="position:absolute;left:0;text-align:left;z-index:251657728;mso-position-horizontal-relative:text;mso-position-vertical-relative:text" from="-25.95pt,16.8pt" to="-7.95pt,16.8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Специалист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</w:t>
            </w:r>
            <w:r w:rsidR="009B2F0B">
              <w:rPr>
                <w:rFonts w:ascii="Times New Roman" w:eastAsia="Times New Roman" w:hAnsi="Times New Roman" w:cs="Times New Roman"/>
              </w:rPr>
              <w:t>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по взаимодействию с детьми и семьей – 0,5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7" style="position:absolute;left:0;text-align:left;z-index:251658752;mso-position-horizontal-relative:text;mso-position-vertical-relative:text" from="57.85pt,16.9pt" to="57.85pt,196.9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6" style="position:absolute;left:0;text-align:left;flip:x;z-index:251659776;mso-position-horizontal-relative:text;mso-position-vertical-relative:text" from="57.6pt,16.8pt" to="75.6pt,16.8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2" style="position:absolute;left:0;text-align:left;flip:x;z-index:251660800;mso-position-horizontal-relative:text;mso-position-vertical-relative:text" from="-5.4pt,16.8pt" to="30.6pt,16.8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5" style="position:absolute;left:0;text-align:left;z-index:251661824;mso-position-horizontal-relative:text;mso-position-vertical-relative:text" from="75.6pt,16.8pt" to="102.6pt,16.8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5" style="position:absolute;left:0;text-align:left;flip:x;z-index:251662848;mso-position-horizontal-relative:text;mso-position-vertical-relative:text" from="147.6pt,7.8pt" to="165.6pt,7.8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Водитель служебного автомобиля – 1 ставки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4" style="position:absolute;z-index:251663872;mso-position-horizontal-relative:text;mso-position-vertical-relative:text" from="-25.95pt,33.95pt" to="-7.95pt,33.9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r w:rsidR="009B2F0B">
              <w:rPr>
                <w:rFonts w:ascii="Times New Roman" w:eastAsia="Times New Roman" w:hAnsi="Times New Roman" w:cs="Times New Roman"/>
              </w:rPr>
              <w:t>2 категории 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по веде</w:t>
            </w:r>
            <w:r w:rsidR="009B2F0B">
              <w:rPr>
                <w:rFonts w:ascii="Times New Roman" w:eastAsia="Times New Roman" w:hAnsi="Times New Roman" w:cs="Times New Roman"/>
              </w:rPr>
              <w:t>нию контроля за распорядительными актами и работе с обраще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ниями граждан – 0,55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61" style="position:absolute;left:0;text-align:left;z-index:251664896;mso-position-horizontal-relative:text;mso-position-vertical-relative:text" from="57.6pt,33.95pt" to="75.6pt,33.9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3" style="position:absolute;left:0;text-align:left;flip:x;z-index:251665920;mso-position-horizontal-relative:text;mso-position-vertical-relative:text" from="-5.4pt,33.95pt" to="30.6pt,33.95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4" style="position:absolute;left:0;text-align:left;z-index:251666944;mso-position-horizontal-relative:text;mso-position-vertical-relative:text" from="75.6pt,33.95pt" to="102.6pt,33.9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4" style="position:absolute;left:0;text-align:left;flip:x;z-index:251667968;mso-position-horizontal-relative:text;mso-position-vertical-relative:text" from="147.6pt,33.95pt" to="165.6pt,33.9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Сторож – 2,55 ставки </w:t>
            </w:r>
          </w:p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rPr>
          <w:trHeight w:val="64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3" style="position:absolute;left:0;text-align:left;z-index:251668992;mso-position-horizontal-relative:text;mso-position-vertical-relative:text" from="-25.95pt,26.35pt" to="-7.95pt,26.3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Специалист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</w:t>
            </w:r>
            <w:r w:rsidR="009B2F0B">
              <w:rPr>
                <w:rFonts w:ascii="Times New Roman" w:eastAsia="Times New Roman" w:hAnsi="Times New Roman" w:cs="Times New Roman"/>
              </w:rPr>
              <w:t>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по жилищно –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коммунальному хозяйству –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0,65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62" style="position:absolute;left:0;text-align:left;z-index:251670016;mso-position-horizontal-relative:text;mso-position-vertical-relative:text" from="57.6pt,29.15pt" to="75.6pt,29.1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43" style="position:absolute;left:0;text-align:left;z-index:251671040;mso-position-horizontal-relative:text;mso-position-vertical-relative:text" from="75.85pt,29.15pt" to="102.85pt,29.15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4" style="position:absolute;left:0;text-align:left;flip:x;z-index:251672064;mso-position-horizontal-relative:text;mso-position-vertical-relative:text" from="-5.4pt,17.35pt" to="30.6pt,17.3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3" style="position:absolute;left:0;text-align:left;flip:x;z-index:251673088;mso-position-horizontal-relative:text;mso-position-vertical-relative:text" from="147.6pt,22.4pt" to="165.6pt,22.4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Техничка  – 0,5 ставки</w:t>
            </w: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32" style="position:absolute;left:0;text-align:left;z-index:251674112;mso-position-horizontal-relative:text;mso-position-vertical-relative:text" from="-25.95pt,29.5pt" to="-7.95pt,29.5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</w:rPr>
              <w:t>Специалист</w:t>
            </w:r>
            <w:r w:rsidR="009B2F0B">
              <w:rPr>
                <w:rFonts w:ascii="Times New Roman" w:eastAsia="Times New Roman" w:hAnsi="Times New Roman" w:cs="Times New Roman"/>
              </w:rPr>
              <w:t xml:space="preserve"> 2 категории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</w:t>
            </w:r>
            <w:r w:rsidR="009B2F0B">
              <w:rPr>
                <w:rFonts w:ascii="Times New Roman" w:eastAsia="Times New Roman" w:hAnsi="Times New Roman" w:cs="Times New Roman"/>
              </w:rPr>
              <w:t>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по кадровой работе и работе администрации – 0,75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9" style="position:absolute;left:0;text-align:left;z-index:251675136;mso-position-horizontal-relative:text;mso-position-vertical-relative:text" from="57.85pt,13.9pt" to="57.85pt,22.9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60" style="position:absolute;left:0;text-align:left;flip:x;z-index:251676160;mso-position-horizontal-relative:text;mso-position-vertical-relative:text" from="-5.15pt,22.9pt" to="57.85pt,22.9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5" style="position:absolute;left:0;text-align:left;flip:x;z-index:251677184;mso-position-horizontal-relative:text;mso-position-vertical-relative:text" from="-5.15pt,8.65pt" to="30.85pt,8.65pt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58" style="position:absolute;left:0;text-align:left;z-index:251678208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22BA" w:rsidRPr="00562336" w:rsidTr="004121B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A" w:rsidRPr="00562336" w:rsidRDefault="001F377B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_x0000_s1069" style="position:absolute;left:0;text-align:left;z-index:251679232;mso-position-horizontal-relative:text;mso-position-vertical-relative:text" from="-25.95pt,31.6pt" to="-7.95pt,31.6pt">
                  <v:stroke endarrow="block"/>
                </v:line>
              </w:pict>
            </w:r>
            <w:r w:rsidR="004422BA" w:rsidRPr="00562336">
              <w:rPr>
                <w:rFonts w:ascii="Times New Roman" w:eastAsia="Times New Roman" w:hAnsi="Times New Roman" w:cs="Times New Roman"/>
                <w:noProof/>
              </w:rPr>
              <w:t xml:space="preserve">Специалист </w:t>
            </w:r>
            <w:r w:rsidR="009B2F0B">
              <w:rPr>
                <w:rFonts w:ascii="Times New Roman" w:eastAsia="Times New Roman" w:hAnsi="Times New Roman" w:cs="Times New Roman"/>
                <w:noProof/>
              </w:rPr>
              <w:t>2 категории (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по обслуживанию базы программных комплексов «Бюджет – КС» и «Бюджет – </w:t>
            </w:r>
            <w:r w:rsidR="004422BA" w:rsidRPr="0056233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="004422BA" w:rsidRPr="00562336">
              <w:rPr>
                <w:rFonts w:ascii="Times New Roman" w:eastAsia="Times New Roman" w:hAnsi="Times New Roman" w:cs="Times New Roman"/>
              </w:rPr>
              <w:t>ЕВ» - 0,25 ставки</w:t>
            </w:r>
            <w:r w:rsidR="009B2F0B">
              <w:rPr>
                <w:rFonts w:ascii="Times New Roman" w:eastAsia="Times New Roman" w:hAnsi="Times New Roman" w:cs="Times New Roman"/>
              </w:rPr>
              <w:t>)</w:t>
            </w:r>
            <w:r w:rsidR="004422BA" w:rsidRPr="005623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2BA" w:rsidRPr="00562336" w:rsidRDefault="001F377B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70" style="position:absolute;left:0;text-align:left;flip:x;z-index:251680256;mso-position-horizontal-relative:text;mso-position-vertical-relative:text" from="1.55pt,31.6pt" to="37.55pt,31.6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22BA" w:rsidRPr="00562336" w:rsidRDefault="004422BA" w:rsidP="0041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7955" w:rsidRDefault="00187955" w:rsidP="00677F8F"/>
    <w:sectPr w:rsidR="00187955" w:rsidSect="004422BA">
      <w:headerReference w:type="default" r:id="rId6"/>
      <w:pgSz w:w="11906" w:h="16838"/>
      <w:pgMar w:top="1134" w:right="851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DD" w:rsidRDefault="009A40DD" w:rsidP="004422BA">
      <w:pPr>
        <w:spacing w:after="0" w:line="240" w:lineRule="auto"/>
      </w:pPr>
      <w:r>
        <w:separator/>
      </w:r>
    </w:p>
  </w:endnote>
  <w:endnote w:type="continuationSeparator" w:id="1">
    <w:p w:rsidR="009A40DD" w:rsidRDefault="009A40DD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DD" w:rsidRDefault="009A40DD" w:rsidP="004422BA">
      <w:pPr>
        <w:spacing w:after="0" w:line="240" w:lineRule="auto"/>
      </w:pPr>
      <w:r>
        <w:separator/>
      </w:r>
    </w:p>
  </w:footnote>
  <w:footnote w:type="continuationSeparator" w:id="1">
    <w:p w:rsidR="009A40DD" w:rsidRDefault="009A40DD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719"/>
      <w:docPartObj>
        <w:docPartGallery w:val="Номера страниц (вверху страницы)"/>
        <w:docPartUnique/>
      </w:docPartObj>
    </w:sdtPr>
    <w:sdtContent>
      <w:p w:rsidR="004422BA" w:rsidRDefault="001F377B">
        <w:pPr>
          <w:pStyle w:val="a3"/>
          <w:jc w:val="center"/>
        </w:pPr>
        <w:fldSimple w:instr=" PAGE   \* MERGEFORMAT ">
          <w:r w:rsidR="001901F3">
            <w:rPr>
              <w:noProof/>
            </w:rPr>
            <w:t>2</w:t>
          </w:r>
        </w:fldSimple>
      </w:p>
    </w:sdtContent>
  </w:sdt>
  <w:p w:rsidR="004422BA" w:rsidRDefault="004422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BB2"/>
    <w:rsid w:val="0009796D"/>
    <w:rsid w:val="000E63BC"/>
    <w:rsid w:val="00187955"/>
    <w:rsid w:val="001901F3"/>
    <w:rsid w:val="001F377B"/>
    <w:rsid w:val="002523B9"/>
    <w:rsid w:val="002730BB"/>
    <w:rsid w:val="0028251D"/>
    <w:rsid w:val="00394BB2"/>
    <w:rsid w:val="003954FE"/>
    <w:rsid w:val="003A586C"/>
    <w:rsid w:val="004422BA"/>
    <w:rsid w:val="005514D6"/>
    <w:rsid w:val="00555680"/>
    <w:rsid w:val="00574EB3"/>
    <w:rsid w:val="00586BB7"/>
    <w:rsid w:val="00677F8F"/>
    <w:rsid w:val="00696D4C"/>
    <w:rsid w:val="0075150A"/>
    <w:rsid w:val="007F28A7"/>
    <w:rsid w:val="008A7E89"/>
    <w:rsid w:val="00974B89"/>
    <w:rsid w:val="009A40DD"/>
    <w:rsid w:val="009B2F0B"/>
    <w:rsid w:val="009D54F1"/>
    <w:rsid w:val="00A93354"/>
    <w:rsid w:val="00AE22D1"/>
    <w:rsid w:val="00AF7B22"/>
    <w:rsid w:val="00B6512C"/>
    <w:rsid w:val="00BB7413"/>
    <w:rsid w:val="00D239D3"/>
    <w:rsid w:val="00E22380"/>
    <w:rsid w:val="00F06CBE"/>
    <w:rsid w:val="00F2538E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2BA"/>
  </w:style>
  <w:style w:type="paragraph" w:styleId="a5">
    <w:name w:val="footer"/>
    <w:basedOn w:val="a"/>
    <w:link w:val="a6"/>
    <w:uiPriority w:val="99"/>
    <w:semiHidden/>
    <w:unhideWhenUsed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Intel Core Duo</cp:lastModifiedBy>
  <cp:revision>22</cp:revision>
  <cp:lastPrinted>2016-01-28T01:31:00Z</cp:lastPrinted>
  <dcterms:created xsi:type="dcterms:W3CDTF">2014-01-29T01:09:00Z</dcterms:created>
  <dcterms:modified xsi:type="dcterms:W3CDTF">2016-01-28T01:33:00Z</dcterms:modified>
</cp:coreProperties>
</file>