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43" w:rsidRDefault="008D561B" w:rsidP="008D56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1B">
        <w:rPr>
          <w:rFonts w:ascii="Times New Roman" w:hAnsi="Times New Roman" w:cs="Times New Roman"/>
          <w:b/>
          <w:sz w:val="28"/>
          <w:szCs w:val="28"/>
        </w:rPr>
        <w:t>В каких случаях</w:t>
      </w:r>
      <w:r w:rsidR="00975309" w:rsidRPr="008D561B">
        <w:rPr>
          <w:rFonts w:ascii="Times New Roman" w:hAnsi="Times New Roman" w:cs="Times New Roman"/>
          <w:b/>
          <w:sz w:val="28"/>
          <w:szCs w:val="28"/>
        </w:rPr>
        <w:t xml:space="preserve"> авиаперевозчик обязан объединять нормы бесплатного провоза багажа пассажиров</w:t>
      </w:r>
      <w:r w:rsidRPr="008D561B">
        <w:rPr>
          <w:rFonts w:ascii="Times New Roman" w:hAnsi="Times New Roman" w:cs="Times New Roman"/>
          <w:b/>
          <w:sz w:val="28"/>
          <w:szCs w:val="28"/>
        </w:rPr>
        <w:t>, а в каких вправе требовать дополнительную плату</w:t>
      </w:r>
    </w:p>
    <w:p w:rsidR="008D561B" w:rsidRPr="008D561B" w:rsidRDefault="008D561B" w:rsidP="008D56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1B" w:rsidRDefault="008D561B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61B">
        <w:rPr>
          <w:rFonts w:ascii="Times New Roman" w:hAnsi="Times New Roman" w:cs="Times New Roman"/>
          <w:sz w:val="28"/>
          <w:szCs w:val="28"/>
        </w:rPr>
        <w:t xml:space="preserve">Правила перевозки багажа и ручной клади установлены </w:t>
      </w:r>
      <w:r w:rsidRPr="008D561B">
        <w:rPr>
          <w:rFonts w:ascii="Times New Roman" w:hAnsi="Times New Roman" w:cs="Times New Roman"/>
          <w:bCs/>
          <w:sz w:val="28"/>
          <w:szCs w:val="28"/>
        </w:rPr>
        <w:t>Федеральными авиационными правилами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утвержденными Приказом Минтранса России от 28.06.2007 № 82.</w:t>
      </w:r>
    </w:p>
    <w:p w:rsidR="00975309" w:rsidRDefault="008D561B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Исходя из п.п. 127 и 136 указанных Правил, п</w:t>
      </w:r>
      <w:r w:rsidR="00975309">
        <w:rPr>
          <w:rFonts w:ascii="Times New Roman" w:hAnsi="Times New Roman" w:cs="Times New Roman"/>
          <w:sz w:val="28"/>
          <w:szCs w:val="28"/>
        </w:rPr>
        <w:t>о просьбе пассажиров, следующих совместно с одной целью поездки в один и тот же аэропорт (пункт) назначения или аэропорт (пункт) остановки одним и тем же рейсом (члены семьи, лица, совместно путешествующие или следующие в командировку), и при заключении такими пассажирами договоров воздушной перевозки пассажира, предусматривающих норму бесплатного провоза багажа, перевозчик обязан объединить сумму норм бесплатного провоза багажа по весу каждого из пассажиров.</w:t>
      </w:r>
    </w:p>
    <w:p w:rsidR="00975309" w:rsidRDefault="00975309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пассажирами, указанными в настоящем пункте, договоров воздушной перевозки пассажира, не предусматривающих норму бесплатного провоза багажа, и при условии оплаты такими пассажирами багажа по установленному перевозчиком багажному тарифу, перевозчик обязан по просьбе пассажиров объединить вес багажа, предусмотренный багажным тарифом.</w:t>
      </w:r>
    </w:p>
    <w:p w:rsidR="00975309" w:rsidRDefault="00975309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одного места объединенного багажа не должен превышать тридцати килограммов и принимается к перевозке без взимания дополнительной платы.</w:t>
      </w:r>
    </w:p>
    <w:p w:rsidR="008D561B" w:rsidRDefault="008D561B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 подлежит оформлению на каждого пассажира индивидуально.</w:t>
      </w:r>
    </w:p>
    <w:p w:rsidR="00975309" w:rsidRDefault="00975309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вес одного места объединенного багажа превышает тридцать килограммов, оплата такого багажа осуществляется по иным требованиям.</w:t>
      </w:r>
    </w:p>
    <w:p w:rsidR="00975309" w:rsidRDefault="00975309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D56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еревозка негабаритного багажа, тяжеловесного багажа, служебных собак, комнатных животных и птиц оплачивается исходя из его (их) фактического веса, габаритов и количества мест по установленным перевозчиком багажным тарифам независимо от других вещей пассажира, перевозимых в качестве зарегистрированного багажа, за исключением собаки-проводника, следующей с пассажиром, лишенным зрения, кресла-коляски, костылей, трости, ходунков,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используемых пассажиром из числа инвалидов и других лиц с ограничениями жизнедеятельности, а также детской коляски, используемой пассажиром, имеющих габариты, не позволяющие безопасно разместить ее (их) в салоне воздушного судна на полке над пассажирским сидением либо под сидением впереди стоящего пассажирского сидения, и перевозимых без взимания дополнительной платы.</w:t>
      </w:r>
    </w:p>
    <w:p w:rsidR="00975309" w:rsidRDefault="00975309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перевозке сверхнормативного багажа в случае заключения пассажиром договора воздушной перевозки пассажира, предусматривающего норму бесплатного провоза багажа, разница между установленной нормой бесплатного провоза багажа и весом мест багажа, предъявленного к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перевозке, оплачивается по установленным перевозчиком багажным тарифам.</w:t>
      </w:r>
    </w:p>
    <w:p w:rsidR="00975309" w:rsidRDefault="00975309" w:rsidP="008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перевозке сверхнормативного багажа в случае заключения пассажиром договора воздушной перевозки пассажира, не предусматривающего норму бесплатного провоза багажа, перевозка такого багажа оплачивается по установленным перевозчиком багажным тарифам.</w:t>
      </w:r>
    </w:p>
    <w:p w:rsidR="00975309" w:rsidRDefault="00975309" w:rsidP="0044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16" w:rsidRPr="00440916" w:rsidRDefault="00440916" w:rsidP="004409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0916">
        <w:rPr>
          <w:rFonts w:ascii="Times New Roman" w:hAnsi="Times New Roman" w:cs="Times New Roman"/>
          <w:sz w:val="28"/>
          <w:szCs w:val="28"/>
        </w:rPr>
        <w:t>Николаевский-на-Амуре транспортный прокурор</w:t>
      </w:r>
    </w:p>
    <w:p w:rsidR="00440916" w:rsidRPr="00440916" w:rsidRDefault="00440916" w:rsidP="004409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916" w:rsidRPr="00440916" w:rsidRDefault="00440916" w:rsidP="004409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0916">
        <w:rPr>
          <w:rFonts w:ascii="Times New Roman" w:hAnsi="Times New Roman" w:cs="Times New Roman"/>
          <w:sz w:val="28"/>
          <w:szCs w:val="28"/>
        </w:rPr>
        <w:t>Екатерина Ермакова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916" w:rsidSect="006F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309"/>
    <w:rsid w:val="00440916"/>
    <w:rsid w:val="005C2224"/>
    <w:rsid w:val="006F6452"/>
    <w:rsid w:val="008D561B"/>
    <w:rsid w:val="00975309"/>
    <w:rsid w:val="00E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A69D"/>
  <w15:docId w15:val="{98B136C0-4A86-48FA-83A4-B5921CE1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2022-12-22T04:45:00Z</cp:lastPrinted>
  <dcterms:created xsi:type="dcterms:W3CDTF">2022-12-09T00:30:00Z</dcterms:created>
  <dcterms:modified xsi:type="dcterms:W3CDTF">2022-12-22T06:53:00Z</dcterms:modified>
</cp:coreProperties>
</file>