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F4" w:rsidRPr="00A225E8" w:rsidRDefault="00D57161" w:rsidP="00F11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70D52" w:rsidRPr="00A225E8">
        <w:rPr>
          <w:rFonts w:ascii="Times New Roman" w:hAnsi="Times New Roman"/>
          <w:b/>
          <w:sz w:val="28"/>
          <w:szCs w:val="28"/>
        </w:rPr>
        <w:t>осударственно-частно</w:t>
      </w:r>
      <w:r>
        <w:rPr>
          <w:rFonts w:ascii="Times New Roman" w:hAnsi="Times New Roman"/>
          <w:b/>
          <w:sz w:val="28"/>
          <w:szCs w:val="28"/>
        </w:rPr>
        <w:t>е</w:t>
      </w:r>
      <w:r w:rsidR="00570D52" w:rsidRPr="00A225E8">
        <w:rPr>
          <w:rFonts w:ascii="Times New Roman" w:hAnsi="Times New Roman"/>
          <w:b/>
          <w:sz w:val="28"/>
          <w:szCs w:val="28"/>
        </w:rPr>
        <w:t xml:space="preserve"> и </w:t>
      </w:r>
      <w:r w:rsidR="00570D52" w:rsidRPr="00A225E8">
        <w:rPr>
          <w:rFonts w:ascii="Times New Roman" w:eastAsiaTheme="minorHAnsi" w:hAnsi="Times New Roman"/>
          <w:b/>
          <w:sz w:val="28"/>
          <w:szCs w:val="28"/>
        </w:rPr>
        <w:t>муниципально-частно</w:t>
      </w:r>
      <w:r>
        <w:rPr>
          <w:rFonts w:ascii="Times New Roman" w:eastAsiaTheme="minorHAnsi" w:hAnsi="Times New Roman"/>
          <w:b/>
          <w:sz w:val="28"/>
          <w:szCs w:val="28"/>
        </w:rPr>
        <w:t>е</w:t>
      </w:r>
      <w:r w:rsidR="00570D52" w:rsidRPr="00A225E8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о.</w:t>
      </w:r>
    </w:p>
    <w:p w:rsidR="00F95BE5" w:rsidRPr="00F95BE5" w:rsidRDefault="00F95BE5" w:rsidP="00F95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D52" w:rsidRDefault="00570D52" w:rsidP="0057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одной из важных задач, стоящих перед государством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привлечение </w:t>
      </w:r>
      <w:r>
        <w:rPr>
          <w:rFonts w:ascii="Times New Roman" w:eastAsiaTheme="minorHAnsi" w:hAnsi="Times New Roman"/>
          <w:sz w:val="28"/>
          <w:szCs w:val="28"/>
        </w:rPr>
        <w:t>в экономику Российской Федерации частных инвестиций.</w:t>
      </w:r>
    </w:p>
    <w:p w:rsidR="00A225E8" w:rsidRDefault="00A225E8" w:rsidP="00570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Привлечение частных инвестиций достигается, в том числе посредством заключения </w:t>
      </w:r>
      <w:r w:rsidRPr="00A225E8">
        <w:rPr>
          <w:rFonts w:ascii="Times New Roman" w:eastAsiaTheme="minorHAnsi" w:hAnsi="Times New Roman"/>
          <w:sz w:val="28"/>
          <w:szCs w:val="28"/>
        </w:rPr>
        <w:t>соглашени</w:t>
      </w:r>
      <w:r>
        <w:rPr>
          <w:rFonts w:ascii="Times New Roman" w:eastAsiaTheme="minorHAnsi" w:hAnsi="Times New Roman"/>
          <w:sz w:val="28"/>
          <w:szCs w:val="28"/>
        </w:rPr>
        <w:t xml:space="preserve">й об указанных видах </w:t>
      </w:r>
      <w:r w:rsidRPr="00A225E8">
        <w:rPr>
          <w:rFonts w:ascii="Times New Roman" w:eastAsiaTheme="minorHAnsi" w:hAnsi="Times New Roman"/>
          <w:sz w:val="28"/>
          <w:szCs w:val="28"/>
        </w:rPr>
        <w:t>партнерств</w:t>
      </w:r>
      <w:r>
        <w:rPr>
          <w:rFonts w:ascii="Times New Roman" w:eastAsiaTheme="minorHAnsi" w:hAnsi="Times New Roman"/>
          <w:sz w:val="28"/>
          <w:szCs w:val="28"/>
        </w:rPr>
        <w:t xml:space="preserve">а (далее – </w:t>
      </w:r>
      <w:r w:rsidR="00D57161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оглашени</w:t>
      </w:r>
      <w:r w:rsidR="00D5716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D57161" w:rsidRDefault="00D57161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570D52" w:rsidRPr="00570D52">
        <w:rPr>
          <w:rFonts w:ascii="Times New Roman" w:eastAsiaTheme="minorHAnsi" w:hAnsi="Times New Roman"/>
          <w:sz w:val="28"/>
          <w:szCs w:val="28"/>
        </w:rPr>
        <w:t>ст. 3 Федерального закона от 13.07.2015 № 224-ФЗ «О государственно-частном партнерстве, муниципально-частном партнерстве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(далее - Федеральный закон № 224-ФЗ) что </w:t>
      </w:r>
      <w:r w:rsidR="00570D52" w:rsidRPr="00570D52">
        <w:rPr>
          <w:rFonts w:ascii="Times New Roman" w:eastAsiaTheme="minorHAnsi" w:hAnsi="Times New Roman"/>
          <w:sz w:val="28"/>
          <w:szCs w:val="28"/>
        </w:rPr>
        <w:t xml:space="preserve">под государственно-частным и муниципально-частным партнерством понимается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муниципально-частном партнерстве, заключенных в соответствии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№ 224-ФЗ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ст. 4 </w:t>
      </w:r>
      <w:r w:rsidRPr="00570D52">
        <w:rPr>
          <w:rFonts w:ascii="Times New Roman" w:eastAsiaTheme="minorHAnsi" w:hAnsi="Times New Roman"/>
          <w:sz w:val="28"/>
          <w:szCs w:val="28"/>
        </w:rPr>
        <w:t>Федерального закона</w:t>
      </w:r>
      <w:r>
        <w:rPr>
          <w:rFonts w:ascii="Times New Roman" w:eastAsiaTheme="minorHAnsi" w:hAnsi="Times New Roman"/>
          <w:sz w:val="28"/>
          <w:szCs w:val="28"/>
        </w:rPr>
        <w:t xml:space="preserve"> № 224-ФЗ закреплены принципы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государственно-частного партнерства</w:t>
      </w:r>
      <w:r w:rsidR="00F2559A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 муниципально-частного партнерства</w:t>
      </w:r>
      <w:r>
        <w:rPr>
          <w:rFonts w:ascii="Times New Roman" w:eastAsiaTheme="minorHAnsi" w:hAnsi="Times New Roman"/>
          <w:sz w:val="28"/>
          <w:szCs w:val="28"/>
        </w:rPr>
        <w:t>, к которым относятся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 обеспечение конкуренции;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 отсутствие дискриминации, равноправие сторон соглашения и равенство их перед законом;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 добросовестное исполнение сторонами соглашения обязательств по соглашению;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 справедливое распределение рисков и обязательств между сторонами соглашения;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- свобода заключения соглашения.</w:t>
      </w:r>
    </w:p>
    <w:p w:rsidR="00570D52" w:rsidRDefault="00A225E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С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>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</w:t>
      </w:r>
      <w:r w:rsidRPr="00A225E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Федеральным законом</w:t>
      </w:r>
      <w:r w:rsidR="00D57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7161">
        <w:rPr>
          <w:rFonts w:ascii="Times New Roman" w:eastAsiaTheme="minorHAnsi" w:hAnsi="Times New Roman"/>
          <w:sz w:val="28"/>
          <w:szCs w:val="28"/>
        </w:rPr>
        <w:t>Сторонами соглашения о государственно-частном партнерстве, соглашения о муниципально-частном партнерстве являются публичный партнер и частный партнер.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важно знать, что </w:t>
      </w:r>
      <w:r>
        <w:rPr>
          <w:rFonts w:ascii="Times New Roman" w:eastAsiaTheme="minorHAnsi" w:hAnsi="Times New Roman"/>
          <w:sz w:val="28"/>
          <w:szCs w:val="28"/>
        </w:rPr>
        <w:t>не могут являться частными партнерами, а также участвовать на стороне частного партнера такие юридические лица, как например</w:t>
      </w:r>
      <w:r w:rsidRPr="00D57161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государственные и муниципальные унитарные предприятия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57161">
        <w:rPr>
          <w:rFonts w:ascii="Times New Roman" w:eastAsiaTheme="minorHAnsi" w:hAnsi="Times New Roman"/>
          <w:sz w:val="28"/>
          <w:szCs w:val="28"/>
        </w:rPr>
        <w:t>государстве</w:t>
      </w:r>
      <w:r>
        <w:rPr>
          <w:rFonts w:ascii="Times New Roman" w:eastAsiaTheme="minorHAnsi" w:hAnsi="Times New Roman"/>
          <w:sz w:val="28"/>
          <w:szCs w:val="28"/>
        </w:rPr>
        <w:t xml:space="preserve">нные и муниципальные учреждения, </w:t>
      </w:r>
      <w:r w:rsidRPr="00D57161">
        <w:rPr>
          <w:rFonts w:ascii="Times New Roman" w:eastAsiaTheme="minorHAnsi" w:hAnsi="Times New Roman"/>
          <w:sz w:val="28"/>
          <w:szCs w:val="28"/>
        </w:rPr>
        <w:t>публично-правовые компании и иные создаваемые Российской Федерацией на основании феде</w:t>
      </w:r>
      <w:r>
        <w:rPr>
          <w:rFonts w:ascii="Times New Roman" w:eastAsiaTheme="minorHAnsi" w:hAnsi="Times New Roman"/>
          <w:sz w:val="28"/>
          <w:szCs w:val="28"/>
        </w:rPr>
        <w:t xml:space="preserve">ральных законов юридические лица, </w:t>
      </w:r>
      <w:r w:rsidRPr="00D57161">
        <w:rPr>
          <w:rFonts w:ascii="Times New Roman" w:eastAsiaTheme="minorHAnsi" w:hAnsi="Times New Roman"/>
          <w:sz w:val="28"/>
          <w:szCs w:val="28"/>
        </w:rPr>
        <w:t xml:space="preserve">хозяйственные товарищества и общества, хозяйственные партнерства, находящиеся под контролем Российской </w:t>
      </w:r>
      <w:r w:rsidRPr="00D57161">
        <w:rPr>
          <w:rFonts w:ascii="Times New Roman" w:eastAsiaTheme="minorHAnsi" w:hAnsi="Times New Roman"/>
          <w:sz w:val="28"/>
          <w:szCs w:val="28"/>
        </w:rPr>
        <w:lastRenderedPageBreak/>
        <w:t>Федерации, субъекта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или муниципального образования, </w:t>
      </w:r>
      <w:r w:rsidRPr="00D57161">
        <w:rPr>
          <w:rFonts w:ascii="Times New Roman" w:eastAsiaTheme="minorHAnsi" w:hAnsi="Times New Roman"/>
          <w:sz w:val="28"/>
          <w:szCs w:val="28"/>
        </w:rPr>
        <w:t>некоммерческие организации, созданные Российской Федерацией, субъектами Российской Федерации, муниципальны</w:t>
      </w:r>
      <w:r>
        <w:rPr>
          <w:rFonts w:ascii="Times New Roman" w:eastAsiaTheme="minorHAnsi" w:hAnsi="Times New Roman"/>
          <w:sz w:val="28"/>
          <w:szCs w:val="28"/>
        </w:rPr>
        <w:t>ми образованиями в форме фондов.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соответствии с </w:t>
      </w:r>
      <w:r w:rsid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ч. 8 ст. 5 Федерального закона № 224-ФЗ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астный партнер должен соответствовать следующим требованиям: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D57161" w:rsidRPr="00D57161" w:rsidRDefault="00D57161" w:rsidP="00D5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161">
        <w:rPr>
          <w:rFonts w:ascii="Times New Roman" w:eastAsia="Times New Roman" w:hAnsi="Times New Roman"/>
          <w:sz w:val="28"/>
          <w:szCs w:val="28"/>
          <w:lang w:eastAsia="ru-RU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соглашения.</w:t>
      </w:r>
    </w:p>
    <w:p w:rsidR="00570D52" w:rsidRPr="00585248" w:rsidRDefault="0058524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заключении Соглашения важно помнить обязательные их элементы, которые закреплены в положениях части 2 статьи 6 Федерального закона № 224-ФЗ, а именно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и (или) реконструкция (далее также - создание) объекта соглашения частным партнером;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частным партнером полного или частичного финансирования создания объекта соглашения;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частным партнером эксплуатации и (или) технического обслуживания объекта соглашения;</w:t>
      </w:r>
    </w:p>
    <w:p w:rsidR="00585248" w:rsidRPr="00585248" w:rsidRDefault="00585248" w:rsidP="0058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-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законом.</w:t>
      </w:r>
    </w:p>
    <w:p w:rsidR="00570D52" w:rsidRDefault="00585248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при заключении Соглашений необходимо знать, что именно является их объектом.</w:t>
      </w:r>
    </w:p>
    <w:p w:rsidR="00F2559A" w:rsidRDefault="00585248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>бъект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государственно-частном партнерстве, объект</w:t>
      </w:r>
      <w:r w:rsidR="009E06C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8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муниципально-частном партнерстве</w:t>
      </w:r>
      <w:r w:rsid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 в ст. 7 Федерального закона № 224-ФЗ.</w:t>
      </w:r>
    </w:p>
    <w:p w:rsid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например, объектами являются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 общего пользования, за исключением метрополитена;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железнодорожного транспорта;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трубопроводного транспорта;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воздушные суда, аэродромы, аэропорты, технические средства и другие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по производству, передаче и распределению электрической энергии;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гидротехнические сооружения, стационарные и (или) плавучие платформы, искусственные острова;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F2559A" w:rsidRPr="00F2559A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570D52" w:rsidRDefault="00F2559A" w:rsidP="00F25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570D52" w:rsidRDefault="00F2559A" w:rsidP="00E4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 знать, что при заключении и реализации г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>осударственно-частн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2559A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муниципально-частн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соглашений необходимо строго соблюдать все требования законодательства Российской Федерации</w:t>
      </w:r>
    </w:p>
    <w:p w:rsidR="00C552D8" w:rsidRPr="00F2559A" w:rsidRDefault="00C552D8" w:rsidP="00F2559A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552D8" w:rsidRPr="00F2559A" w:rsidSect="00F2559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3" w:rsidRDefault="00E578C3" w:rsidP="00D57161">
      <w:pPr>
        <w:spacing w:after="0" w:line="240" w:lineRule="auto"/>
      </w:pPr>
      <w:r>
        <w:separator/>
      </w:r>
    </w:p>
  </w:endnote>
  <w:endnote w:type="continuationSeparator" w:id="0">
    <w:p w:rsidR="00E578C3" w:rsidRDefault="00E578C3" w:rsidP="00D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3" w:rsidRDefault="00E578C3" w:rsidP="00D57161">
      <w:pPr>
        <w:spacing w:after="0" w:line="240" w:lineRule="auto"/>
      </w:pPr>
      <w:r>
        <w:separator/>
      </w:r>
    </w:p>
  </w:footnote>
  <w:footnote w:type="continuationSeparator" w:id="0">
    <w:p w:rsidR="00E578C3" w:rsidRDefault="00E578C3" w:rsidP="00D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11032"/>
      <w:docPartObj>
        <w:docPartGallery w:val="Page Numbers (Top of Page)"/>
        <w:docPartUnique/>
      </w:docPartObj>
    </w:sdtPr>
    <w:sdtEndPr/>
    <w:sdtContent>
      <w:p w:rsidR="00D57161" w:rsidRDefault="00E578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7161" w:rsidRDefault="00D571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50"/>
    <w:rsid w:val="0002005A"/>
    <w:rsid w:val="00025553"/>
    <w:rsid w:val="00062E5A"/>
    <w:rsid w:val="0006456B"/>
    <w:rsid w:val="00083B37"/>
    <w:rsid w:val="000960F5"/>
    <w:rsid w:val="000A27E9"/>
    <w:rsid w:val="000A789A"/>
    <w:rsid w:val="00106614"/>
    <w:rsid w:val="00112DBD"/>
    <w:rsid w:val="001353D1"/>
    <w:rsid w:val="00136870"/>
    <w:rsid w:val="0015137C"/>
    <w:rsid w:val="00163C29"/>
    <w:rsid w:val="0016430F"/>
    <w:rsid w:val="001700DB"/>
    <w:rsid w:val="001931B8"/>
    <w:rsid w:val="00196A80"/>
    <w:rsid w:val="001B2752"/>
    <w:rsid w:val="001C17A4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E178F"/>
    <w:rsid w:val="002E4BD7"/>
    <w:rsid w:val="002E6EE8"/>
    <w:rsid w:val="002F6B05"/>
    <w:rsid w:val="003006F3"/>
    <w:rsid w:val="00320680"/>
    <w:rsid w:val="00333673"/>
    <w:rsid w:val="0033569B"/>
    <w:rsid w:val="00337966"/>
    <w:rsid w:val="00376A3C"/>
    <w:rsid w:val="00384B08"/>
    <w:rsid w:val="003852CD"/>
    <w:rsid w:val="00397839"/>
    <w:rsid w:val="003A1C7B"/>
    <w:rsid w:val="003B7AB7"/>
    <w:rsid w:val="003C4FEA"/>
    <w:rsid w:val="003C7BBF"/>
    <w:rsid w:val="003C7F38"/>
    <w:rsid w:val="003D5049"/>
    <w:rsid w:val="003D58A8"/>
    <w:rsid w:val="003E07A0"/>
    <w:rsid w:val="003E4CD7"/>
    <w:rsid w:val="003E5B2E"/>
    <w:rsid w:val="003F0B67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B731C"/>
    <w:rsid w:val="004F095A"/>
    <w:rsid w:val="004F7F5B"/>
    <w:rsid w:val="005003C9"/>
    <w:rsid w:val="00524C2B"/>
    <w:rsid w:val="00534D6E"/>
    <w:rsid w:val="00536ACB"/>
    <w:rsid w:val="005403E3"/>
    <w:rsid w:val="00570D52"/>
    <w:rsid w:val="00577C9A"/>
    <w:rsid w:val="00582896"/>
    <w:rsid w:val="00585248"/>
    <w:rsid w:val="005A2BA5"/>
    <w:rsid w:val="005D4195"/>
    <w:rsid w:val="005D775A"/>
    <w:rsid w:val="005E2CDB"/>
    <w:rsid w:val="005E2EF1"/>
    <w:rsid w:val="005F65ED"/>
    <w:rsid w:val="0060373A"/>
    <w:rsid w:val="00625997"/>
    <w:rsid w:val="006408AF"/>
    <w:rsid w:val="00647A1A"/>
    <w:rsid w:val="006531C4"/>
    <w:rsid w:val="00667342"/>
    <w:rsid w:val="006731C3"/>
    <w:rsid w:val="00674C79"/>
    <w:rsid w:val="006B43A0"/>
    <w:rsid w:val="006B6058"/>
    <w:rsid w:val="006C7EBE"/>
    <w:rsid w:val="006D38C0"/>
    <w:rsid w:val="006D5377"/>
    <w:rsid w:val="006D5636"/>
    <w:rsid w:val="006E0496"/>
    <w:rsid w:val="006E3072"/>
    <w:rsid w:val="006E6A37"/>
    <w:rsid w:val="00732ECF"/>
    <w:rsid w:val="007470A2"/>
    <w:rsid w:val="007477DD"/>
    <w:rsid w:val="007627BF"/>
    <w:rsid w:val="0076542C"/>
    <w:rsid w:val="00767945"/>
    <w:rsid w:val="007739F4"/>
    <w:rsid w:val="00775F9D"/>
    <w:rsid w:val="00776946"/>
    <w:rsid w:val="007B1A42"/>
    <w:rsid w:val="007B5A33"/>
    <w:rsid w:val="007B7C50"/>
    <w:rsid w:val="007C127E"/>
    <w:rsid w:val="007D008A"/>
    <w:rsid w:val="007D4195"/>
    <w:rsid w:val="007F5BB7"/>
    <w:rsid w:val="0080690A"/>
    <w:rsid w:val="008108D4"/>
    <w:rsid w:val="00812B5B"/>
    <w:rsid w:val="0082023F"/>
    <w:rsid w:val="008248D6"/>
    <w:rsid w:val="008300B5"/>
    <w:rsid w:val="008A1691"/>
    <w:rsid w:val="008A3131"/>
    <w:rsid w:val="008A6604"/>
    <w:rsid w:val="008B61F9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8449C"/>
    <w:rsid w:val="00992E2A"/>
    <w:rsid w:val="00995C5D"/>
    <w:rsid w:val="00996B5D"/>
    <w:rsid w:val="009A44FC"/>
    <w:rsid w:val="009A659B"/>
    <w:rsid w:val="009C1817"/>
    <w:rsid w:val="009D6AEE"/>
    <w:rsid w:val="009D78B8"/>
    <w:rsid w:val="009E06CF"/>
    <w:rsid w:val="00A065D8"/>
    <w:rsid w:val="00A225E8"/>
    <w:rsid w:val="00A22D73"/>
    <w:rsid w:val="00A34CC0"/>
    <w:rsid w:val="00A40DC9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61324"/>
    <w:rsid w:val="00B7003F"/>
    <w:rsid w:val="00B770FA"/>
    <w:rsid w:val="00B928BF"/>
    <w:rsid w:val="00B92A71"/>
    <w:rsid w:val="00BA3DDC"/>
    <w:rsid w:val="00BB0E2B"/>
    <w:rsid w:val="00BB2457"/>
    <w:rsid w:val="00BC23A8"/>
    <w:rsid w:val="00BC34DE"/>
    <w:rsid w:val="00BD6D4E"/>
    <w:rsid w:val="00BE091F"/>
    <w:rsid w:val="00BE617D"/>
    <w:rsid w:val="00C068EF"/>
    <w:rsid w:val="00C12521"/>
    <w:rsid w:val="00C26F13"/>
    <w:rsid w:val="00C44F8D"/>
    <w:rsid w:val="00C51F9F"/>
    <w:rsid w:val="00C552D8"/>
    <w:rsid w:val="00C8359B"/>
    <w:rsid w:val="00C86590"/>
    <w:rsid w:val="00CB5E30"/>
    <w:rsid w:val="00CC52EE"/>
    <w:rsid w:val="00CE4655"/>
    <w:rsid w:val="00D01675"/>
    <w:rsid w:val="00D032EB"/>
    <w:rsid w:val="00D11E63"/>
    <w:rsid w:val="00D21494"/>
    <w:rsid w:val="00D239E5"/>
    <w:rsid w:val="00D262D0"/>
    <w:rsid w:val="00D50D5B"/>
    <w:rsid w:val="00D55850"/>
    <w:rsid w:val="00D56080"/>
    <w:rsid w:val="00D57161"/>
    <w:rsid w:val="00D602BB"/>
    <w:rsid w:val="00D614A9"/>
    <w:rsid w:val="00D62374"/>
    <w:rsid w:val="00D6611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46B01"/>
    <w:rsid w:val="00E506AF"/>
    <w:rsid w:val="00E50816"/>
    <w:rsid w:val="00E5327D"/>
    <w:rsid w:val="00E547D0"/>
    <w:rsid w:val="00E577D7"/>
    <w:rsid w:val="00E578C3"/>
    <w:rsid w:val="00E656D6"/>
    <w:rsid w:val="00E774E5"/>
    <w:rsid w:val="00E82AC0"/>
    <w:rsid w:val="00E836E3"/>
    <w:rsid w:val="00E90793"/>
    <w:rsid w:val="00E94309"/>
    <w:rsid w:val="00EA30C8"/>
    <w:rsid w:val="00EA3668"/>
    <w:rsid w:val="00EB0F05"/>
    <w:rsid w:val="00ED74E9"/>
    <w:rsid w:val="00EF0280"/>
    <w:rsid w:val="00EF42FE"/>
    <w:rsid w:val="00F112F4"/>
    <w:rsid w:val="00F23267"/>
    <w:rsid w:val="00F2559A"/>
    <w:rsid w:val="00F279CC"/>
    <w:rsid w:val="00F31137"/>
    <w:rsid w:val="00F47762"/>
    <w:rsid w:val="00F538D4"/>
    <w:rsid w:val="00F55A5F"/>
    <w:rsid w:val="00F56521"/>
    <w:rsid w:val="00F57632"/>
    <w:rsid w:val="00F73CF0"/>
    <w:rsid w:val="00F81F70"/>
    <w:rsid w:val="00F95BE5"/>
    <w:rsid w:val="00FA0C4F"/>
    <w:rsid w:val="00FA20CE"/>
    <w:rsid w:val="00FB77A5"/>
    <w:rsid w:val="00FC0748"/>
    <w:rsid w:val="00FD5B96"/>
    <w:rsid w:val="00FE0DEE"/>
    <w:rsid w:val="00FE7DFD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B1B27-EE62-49B2-8487-BEEAD64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1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20</cp:revision>
  <cp:lastPrinted>2020-04-03T01:44:00Z</cp:lastPrinted>
  <dcterms:created xsi:type="dcterms:W3CDTF">2016-09-22T11:09:00Z</dcterms:created>
  <dcterms:modified xsi:type="dcterms:W3CDTF">2020-04-03T01:49:00Z</dcterms:modified>
</cp:coreProperties>
</file>