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17B9" w14:textId="7EED3227" w:rsidR="002A5C75" w:rsidRDefault="001C2A82" w:rsidP="001C2A82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 сельского поселения</w:t>
      </w:r>
    </w:p>
    <w:p w14:paraId="339C3EE6" w14:textId="035CCD33" w:rsidR="00027676" w:rsidRDefault="001C2A82" w:rsidP="001C2A8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104A38A" w14:textId="4A02B53B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64EF78F0" w14:textId="0FA53C57" w:rsidR="00027676" w:rsidRDefault="001C2A82" w:rsidP="001C2A8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3E7C41A" w14:textId="7D5B0903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2875A3B0" w14:textId="44156A7C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04A2DED5" w14:textId="774B454D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1DAE9675" w14:textId="537957C2" w:rsidR="00027676" w:rsidRDefault="001C2A82" w:rsidP="000276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25.07.2022                                                                                                             №62-па</w:t>
      </w:r>
      <w:bookmarkStart w:id="0" w:name="_GoBack"/>
      <w:bookmarkEnd w:id="0"/>
    </w:p>
    <w:p w14:paraId="10BB8D19" w14:textId="0620AEB5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17B5B108" w14:textId="77777777" w:rsidR="00027676" w:rsidRDefault="00027676" w:rsidP="00027676">
      <w:pPr>
        <w:spacing w:after="0" w:line="240" w:lineRule="exact"/>
        <w:rPr>
          <w:sz w:val="26"/>
          <w:szCs w:val="26"/>
        </w:rPr>
      </w:pPr>
    </w:p>
    <w:p w14:paraId="6EA1BFE7" w14:textId="78956E4E" w:rsidR="00027676" w:rsidRDefault="00027676" w:rsidP="00027676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 присвоении адреса объектам</w:t>
      </w:r>
    </w:p>
    <w:p w14:paraId="31720106" w14:textId="2951C441" w:rsidR="00027676" w:rsidRDefault="00027676" w:rsidP="00027676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адресации</w:t>
      </w:r>
    </w:p>
    <w:p w14:paraId="50E2F9CA" w14:textId="460254B8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6278FA0C" w14:textId="561D8B14" w:rsidR="00027676" w:rsidRDefault="00027676" w:rsidP="00027676">
      <w:pPr>
        <w:spacing w:after="0" w:line="240" w:lineRule="auto"/>
        <w:rPr>
          <w:sz w:val="26"/>
          <w:szCs w:val="26"/>
        </w:rPr>
      </w:pPr>
    </w:p>
    <w:p w14:paraId="466D6D9C" w14:textId="1B5483A3" w:rsidR="00027676" w:rsidRDefault="00027676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28 декабря  2013</w:t>
      </w:r>
      <w:r w:rsidR="00230CF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</w:t>
      </w:r>
      <w:r w:rsidR="00230CF5">
        <w:rPr>
          <w:sz w:val="26"/>
          <w:szCs w:val="26"/>
        </w:rPr>
        <w:t xml:space="preserve"> местного самоуправления в Российской Федерации», постановлением Правительства Российской Федерации от 19 ноября 2014 г.</w:t>
      </w:r>
      <w:r w:rsidR="006B58E7">
        <w:rPr>
          <w:sz w:val="26"/>
          <w:szCs w:val="26"/>
        </w:rPr>
        <w:t xml:space="preserve"> № 1221 «Об утверждении Правил присвоения, изменения и аннулирования адресов», в целях приведения в порядок адресного хозяйства на территории Магинского сельского поселения  Николаевского муниципального района, администрация Магинского сельского поселения Николаевского муниципального района Хабаровского края:</w:t>
      </w:r>
    </w:p>
    <w:p w14:paraId="144AD6B7" w14:textId="1D937031" w:rsidR="006B58E7" w:rsidRDefault="006B58E7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C43B728" w14:textId="5A95B87A" w:rsidR="006B58E7" w:rsidRDefault="006B58E7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Присвоить зданию (жилой дом) с кадастровым номером 27:10:0010118:82 следующий адрес: Российская Федерация, Хабаровский край, Николаевский муниципальный район, Магинское сельское поселение, поселок Маго, улица Первомайская, дом 51.</w:t>
      </w:r>
    </w:p>
    <w:p w14:paraId="1F068303" w14:textId="0B058BB2" w:rsidR="006B58E7" w:rsidRDefault="006B58E7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6ECCE4E8" w14:textId="0384381C" w:rsidR="006B58E7" w:rsidRDefault="006B58E7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="00FC3F93">
        <w:rPr>
          <w:sz w:val="26"/>
          <w:szCs w:val="26"/>
        </w:rPr>
        <w:t>Контроль за исполнением настоящего постановления возложить на главу Магинского сельского поселения В.Е. Мавровского.</w:t>
      </w:r>
    </w:p>
    <w:p w14:paraId="02693FAD" w14:textId="7FB7932D" w:rsidR="00FC3F93" w:rsidRDefault="00FC3F93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40962D0B" w14:textId="5C4AD709" w:rsidR="00FC3F93" w:rsidRDefault="00FC3F93" w:rsidP="00027676">
      <w:pPr>
        <w:spacing w:after="0" w:line="240" w:lineRule="auto"/>
        <w:jc w:val="both"/>
        <w:rPr>
          <w:sz w:val="26"/>
          <w:szCs w:val="26"/>
        </w:rPr>
      </w:pPr>
    </w:p>
    <w:p w14:paraId="3E285E85" w14:textId="2DBEDD86" w:rsidR="00FC3F93" w:rsidRDefault="00FC3F93" w:rsidP="00027676">
      <w:pPr>
        <w:spacing w:after="0" w:line="240" w:lineRule="auto"/>
        <w:jc w:val="both"/>
        <w:rPr>
          <w:sz w:val="26"/>
          <w:szCs w:val="26"/>
        </w:rPr>
      </w:pPr>
    </w:p>
    <w:p w14:paraId="5174917B" w14:textId="77777777" w:rsidR="00707291" w:rsidRDefault="00707291" w:rsidP="00027676">
      <w:pPr>
        <w:spacing w:after="0" w:line="240" w:lineRule="auto"/>
        <w:jc w:val="both"/>
        <w:rPr>
          <w:sz w:val="26"/>
          <w:szCs w:val="26"/>
        </w:rPr>
      </w:pPr>
    </w:p>
    <w:p w14:paraId="0E4522EB" w14:textId="76E1D9FC" w:rsidR="00FC3F93" w:rsidRDefault="00FC3F93" w:rsidP="0002767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В.Е. Мавровский</w:t>
      </w:r>
    </w:p>
    <w:p w14:paraId="0220AB26" w14:textId="77777777" w:rsidR="006B58E7" w:rsidRPr="00027676" w:rsidRDefault="006B58E7" w:rsidP="00027676">
      <w:pPr>
        <w:spacing w:after="0" w:line="240" w:lineRule="auto"/>
        <w:jc w:val="both"/>
        <w:rPr>
          <w:sz w:val="26"/>
          <w:szCs w:val="26"/>
        </w:rPr>
      </w:pPr>
    </w:p>
    <w:sectPr w:rsidR="006B58E7" w:rsidRPr="00027676" w:rsidSect="001C2A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06"/>
    <w:rsid w:val="00027676"/>
    <w:rsid w:val="001C2A82"/>
    <w:rsid w:val="00230CF5"/>
    <w:rsid w:val="002A5C75"/>
    <w:rsid w:val="005D6A06"/>
    <w:rsid w:val="006B58E7"/>
    <w:rsid w:val="00707291"/>
    <w:rsid w:val="007B4500"/>
    <w:rsid w:val="00974F33"/>
    <w:rsid w:val="00BE5C86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1F60"/>
  <w15:chartTrackingRefBased/>
  <w15:docId w15:val="{D4FF1281-37E6-4925-B65C-DB18144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13</cp:revision>
  <cp:lastPrinted>2022-08-02T05:46:00Z</cp:lastPrinted>
  <dcterms:created xsi:type="dcterms:W3CDTF">2022-08-02T05:06:00Z</dcterms:created>
  <dcterms:modified xsi:type="dcterms:W3CDTF">2022-08-02T05:50:00Z</dcterms:modified>
</cp:coreProperties>
</file>