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7922" w:rsidRPr="00DA0F5D" w:rsidRDefault="00D0461A" w:rsidP="00D0461A">
      <w:pPr>
        <w:widowControl/>
        <w:tabs>
          <w:tab w:val="left" w:pos="4140"/>
        </w:tabs>
        <w:autoSpaceDE/>
        <w:autoSpaceDN/>
        <w:adjustRightInd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F5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Магинского сельского поселения</w:t>
      </w:r>
    </w:p>
    <w:p w:rsidR="00A97922" w:rsidRPr="00DA0F5D" w:rsidRDefault="00D0461A" w:rsidP="00D0461A">
      <w:pPr>
        <w:widowControl/>
        <w:tabs>
          <w:tab w:val="left" w:pos="4140"/>
        </w:tabs>
        <w:autoSpaceDE/>
        <w:autoSpaceDN/>
        <w:adjustRightInd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F5D">
        <w:rPr>
          <w:rFonts w:ascii="Times New Roman" w:hAnsi="Times New Roman" w:cs="Times New Roman"/>
          <w:color w:val="000000" w:themeColor="text1"/>
          <w:sz w:val="26"/>
          <w:szCs w:val="26"/>
        </w:rPr>
        <w:t>Николаевского муниципального района Хабаровского края</w:t>
      </w:r>
    </w:p>
    <w:p w:rsidR="00A97922" w:rsidRPr="00DA0F5D" w:rsidRDefault="00A97922" w:rsidP="00A97922">
      <w:pPr>
        <w:widowControl/>
        <w:tabs>
          <w:tab w:val="left" w:pos="4140"/>
        </w:tabs>
        <w:autoSpaceDE/>
        <w:autoSpaceDN/>
        <w:adjustRightInd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97922" w:rsidRPr="00DA0F5D" w:rsidRDefault="00D0461A" w:rsidP="00D0461A">
      <w:pPr>
        <w:widowControl/>
        <w:tabs>
          <w:tab w:val="left" w:pos="4140"/>
        </w:tabs>
        <w:autoSpaceDE/>
        <w:autoSpaceDN/>
        <w:adjustRightInd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F5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</w:p>
    <w:p w:rsidR="00A97922" w:rsidRPr="00DA0F5D" w:rsidRDefault="00A97922" w:rsidP="00A97922">
      <w:pPr>
        <w:widowControl/>
        <w:tabs>
          <w:tab w:val="left" w:pos="4140"/>
        </w:tabs>
        <w:autoSpaceDE/>
        <w:autoSpaceDN/>
        <w:adjustRightInd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97922" w:rsidRPr="00DA0F5D" w:rsidRDefault="00A97922" w:rsidP="00A97922">
      <w:pPr>
        <w:widowControl/>
        <w:tabs>
          <w:tab w:val="left" w:pos="709"/>
          <w:tab w:val="left" w:pos="5812"/>
          <w:tab w:val="left" w:pos="6946"/>
        </w:tabs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</w:t>
      </w:r>
      <w:r w:rsidR="001E246D" w:rsidRPr="00DA0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</w:p>
    <w:p w:rsidR="00A97922" w:rsidRPr="00DA0F5D" w:rsidRDefault="00A97922" w:rsidP="00D17599">
      <w:pPr>
        <w:widowControl/>
        <w:tabs>
          <w:tab w:val="left" w:pos="709"/>
          <w:tab w:val="left" w:pos="5812"/>
          <w:tab w:val="left" w:pos="6946"/>
        </w:tabs>
        <w:autoSpaceDE/>
        <w:autoSpaceDN/>
        <w:adjustRightInd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97922" w:rsidRPr="00DA0F5D" w:rsidRDefault="00EF6B46" w:rsidP="00A97922">
      <w:pPr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0F5D">
        <w:rPr>
          <w:rFonts w:ascii="Times New Roman" w:hAnsi="Times New Roman" w:cs="Times New Roman"/>
          <w:color w:val="000000" w:themeColor="text1"/>
          <w:sz w:val="26"/>
          <w:szCs w:val="26"/>
        </w:rPr>
        <w:t>01.11.2024</w:t>
      </w:r>
      <w:r w:rsidR="00D0461A" w:rsidRPr="00DA0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</w:t>
      </w:r>
      <w:r w:rsidRPr="00DA0F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№ 48</w:t>
      </w:r>
      <w:r w:rsidR="00D0461A" w:rsidRPr="00DA0F5D">
        <w:rPr>
          <w:rFonts w:ascii="Times New Roman" w:hAnsi="Times New Roman" w:cs="Times New Roman"/>
          <w:color w:val="000000" w:themeColor="text1"/>
          <w:sz w:val="26"/>
          <w:szCs w:val="26"/>
        </w:rPr>
        <w:t>-па</w:t>
      </w:r>
    </w:p>
    <w:p w:rsidR="00A97922" w:rsidRPr="00386FA6" w:rsidRDefault="00A97922" w:rsidP="00A97922">
      <w:pPr>
        <w:widowControl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F57AC9" w:rsidRPr="00386FA6" w:rsidRDefault="00F57AC9" w:rsidP="00A97922">
      <w:pPr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97922" w:rsidRPr="00EF6B46" w:rsidRDefault="00A97922" w:rsidP="00F57AC9">
      <w:pPr>
        <w:widowControl/>
        <w:tabs>
          <w:tab w:val="left" w:pos="600"/>
        </w:tabs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F6B46">
        <w:rPr>
          <w:rFonts w:ascii="Times New Roman" w:hAnsi="Times New Roman" w:cs="Times New Roman"/>
          <w:sz w:val="26"/>
          <w:szCs w:val="26"/>
        </w:rPr>
        <w:t>Об утверждении «Прогноза социально-экономического развития Магинского сельского поселения Николаевского муниципального района Хабаровского края на период 202</w:t>
      </w:r>
      <w:r w:rsidR="00663823" w:rsidRPr="00EF6B46">
        <w:rPr>
          <w:rFonts w:ascii="Times New Roman" w:hAnsi="Times New Roman" w:cs="Times New Roman"/>
          <w:sz w:val="26"/>
          <w:szCs w:val="26"/>
        </w:rPr>
        <w:t>5</w:t>
      </w:r>
      <w:r w:rsidRPr="00EF6B46">
        <w:rPr>
          <w:rFonts w:ascii="Times New Roman" w:hAnsi="Times New Roman" w:cs="Times New Roman"/>
          <w:sz w:val="26"/>
          <w:szCs w:val="26"/>
        </w:rPr>
        <w:t>-202</w:t>
      </w:r>
      <w:r w:rsidR="00663823" w:rsidRPr="00EF6B46">
        <w:rPr>
          <w:rFonts w:ascii="Times New Roman" w:hAnsi="Times New Roman" w:cs="Times New Roman"/>
          <w:sz w:val="26"/>
          <w:szCs w:val="26"/>
        </w:rPr>
        <w:t>7</w:t>
      </w:r>
      <w:r w:rsidRPr="00EF6B46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A97922" w:rsidRPr="00EF6B46" w:rsidRDefault="00A97922" w:rsidP="00A97922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97922" w:rsidRPr="00EF6B46" w:rsidRDefault="00A97922" w:rsidP="00A97922">
      <w:pPr>
        <w:widowControl/>
        <w:tabs>
          <w:tab w:val="left" w:pos="5670"/>
        </w:tabs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A97922" w:rsidRPr="00EF6B46" w:rsidRDefault="00A97922" w:rsidP="00A97922">
      <w:pPr>
        <w:widowControl/>
        <w:tabs>
          <w:tab w:val="left" w:pos="709"/>
          <w:tab w:val="left" w:pos="567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EF6B46">
        <w:rPr>
          <w:rFonts w:ascii="Times New Roman" w:hAnsi="Times New Roman" w:cs="Times New Roman"/>
          <w:sz w:val="26"/>
          <w:szCs w:val="26"/>
        </w:rPr>
        <w:t xml:space="preserve">          В соответствии с пунктом 3 статьи 173 Бюджетного кодекса Российской Федерации и пунктом 5 статьи 35 Федерального закона от 28 июня 2014 года № 172-ФЗ «О стратегическом планировании в Российской Федерации», Положением «О бюджетном процессе в Магинском сельском поселении», администрация Магинского сельского поселения Николаевского муниципального района Хабаровского края</w:t>
      </w:r>
    </w:p>
    <w:p w:rsidR="00EF6B46" w:rsidRPr="00EF6B46" w:rsidRDefault="00A97922" w:rsidP="00A97922">
      <w:pPr>
        <w:widowControl/>
        <w:tabs>
          <w:tab w:val="left" w:pos="709"/>
          <w:tab w:val="left" w:pos="567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EF6B4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97922" w:rsidRDefault="00EF6B46" w:rsidP="00A97922">
      <w:pPr>
        <w:widowControl/>
        <w:tabs>
          <w:tab w:val="left" w:pos="709"/>
          <w:tab w:val="left" w:pos="567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77326">
        <w:rPr>
          <w:rFonts w:ascii="Times New Roman" w:hAnsi="Times New Roman" w:cs="Times New Roman"/>
          <w:sz w:val="26"/>
          <w:szCs w:val="26"/>
        </w:rPr>
        <w:t>1</w:t>
      </w:r>
      <w:r w:rsidR="00A97922" w:rsidRPr="00EF6B46">
        <w:rPr>
          <w:rFonts w:ascii="Times New Roman" w:hAnsi="Times New Roman" w:cs="Times New Roman"/>
          <w:sz w:val="26"/>
          <w:szCs w:val="26"/>
        </w:rPr>
        <w:t xml:space="preserve">. Утвердить прилагаемый </w:t>
      </w:r>
      <w:r>
        <w:rPr>
          <w:rFonts w:ascii="Times New Roman" w:hAnsi="Times New Roman" w:cs="Times New Roman"/>
          <w:sz w:val="26"/>
          <w:szCs w:val="26"/>
        </w:rPr>
        <w:t>Прогноз</w:t>
      </w:r>
      <w:r w:rsidR="00A97922" w:rsidRPr="00EF6B46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Магинского сельского поселения Николаевского муниципального района </w:t>
      </w:r>
      <w:r w:rsidR="00663823" w:rsidRPr="00EF6B46">
        <w:rPr>
          <w:rFonts w:ascii="Times New Roman" w:hAnsi="Times New Roman" w:cs="Times New Roman"/>
          <w:sz w:val="26"/>
          <w:szCs w:val="26"/>
        </w:rPr>
        <w:t>Хабаровского края на период 2025</w:t>
      </w:r>
      <w:r w:rsidR="00A97922" w:rsidRPr="00EF6B46">
        <w:rPr>
          <w:rFonts w:ascii="Times New Roman" w:hAnsi="Times New Roman" w:cs="Times New Roman"/>
          <w:sz w:val="26"/>
          <w:szCs w:val="26"/>
        </w:rPr>
        <w:t>-202</w:t>
      </w:r>
      <w:r w:rsidR="00663823" w:rsidRPr="00EF6B46">
        <w:rPr>
          <w:rFonts w:ascii="Times New Roman" w:hAnsi="Times New Roman" w:cs="Times New Roman"/>
          <w:sz w:val="26"/>
          <w:szCs w:val="26"/>
        </w:rPr>
        <w:t>7</w:t>
      </w:r>
      <w:r w:rsidR="00A97922" w:rsidRPr="00EF6B46">
        <w:rPr>
          <w:rFonts w:ascii="Times New Roman" w:hAnsi="Times New Roman" w:cs="Times New Roman"/>
          <w:sz w:val="26"/>
          <w:szCs w:val="26"/>
        </w:rPr>
        <w:t xml:space="preserve"> годы (согласно приложению 1 с пояснительной запиской).</w:t>
      </w:r>
    </w:p>
    <w:p w:rsidR="00E77326" w:rsidRPr="00EF6B46" w:rsidRDefault="00E77326" w:rsidP="00E77326">
      <w:pPr>
        <w:widowControl/>
        <w:tabs>
          <w:tab w:val="left" w:pos="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Считать утратившим силу постановление от 05.11.2020 № 96-па «</w:t>
      </w:r>
      <w:r w:rsidRPr="00EF6B46">
        <w:rPr>
          <w:rFonts w:ascii="Times New Roman" w:hAnsi="Times New Roman" w:cs="Times New Roman"/>
          <w:sz w:val="26"/>
          <w:szCs w:val="26"/>
        </w:rPr>
        <w:t>Об утверждении «Прогноза социально-экономического развития Магинского сельского поселения Николаевского муниципального района Хабаровского края на период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F6B46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F6B46">
        <w:rPr>
          <w:rFonts w:ascii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7922" w:rsidRPr="00EF6B46" w:rsidRDefault="00EF6B46" w:rsidP="00A97922">
      <w:pPr>
        <w:widowControl/>
        <w:tabs>
          <w:tab w:val="left" w:pos="709"/>
          <w:tab w:val="left" w:pos="567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A97922" w:rsidRPr="00EF6B46">
        <w:rPr>
          <w:rFonts w:ascii="Times New Roman" w:hAnsi="Times New Roman" w:cs="Times New Roman"/>
          <w:sz w:val="26"/>
          <w:szCs w:val="26"/>
        </w:rPr>
        <w:t>. Настоящее постановление опубликовать в «Сборнике правовых актов Магинского сельского поселения» и разместить на официальном сайте администрации Магинского сельского поселения Николаевского муниципального района Хабаровского края</w:t>
      </w:r>
      <w:r w:rsidR="00E7732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</w:t>
      </w:r>
      <w:r w:rsidR="00C34D81">
        <w:rPr>
          <w:rFonts w:ascii="Times New Roman" w:hAnsi="Times New Roman" w:cs="Times New Roman"/>
          <w:sz w:val="26"/>
          <w:szCs w:val="26"/>
        </w:rPr>
        <w:t>»</w:t>
      </w:r>
      <w:r w:rsidR="00A97922" w:rsidRPr="00EF6B46">
        <w:rPr>
          <w:rFonts w:ascii="Times New Roman" w:hAnsi="Times New Roman" w:cs="Times New Roman"/>
          <w:sz w:val="26"/>
          <w:szCs w:val="26"/>
        </w:rPr>
        <w:t>.</w:t>
      </w:r>
    </w:p>
    <w:p w:rsidR="00A97922" w:rsidRPr="00EF6B46" w:rsidRDefault="00EF6B46" w:rsidP="00A97922">
      <w:pPr>
        <w:widowControl/>
        <w:tabs>
          <w:tab w:val="left" w:pos="709"/>
          <w:tab w:val="left" w:pos="567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A97922" w:rsidRPr="00EF6B46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возложить на главу Магинского сельского поселения Мавровского В.Е.</w:t>
      </w:r>
    </w:p>
    <w:p w:rsidR="00A97922" w:rsidRPr="00EF6B46" w:rsidRDefault="00A97922" w:rsidP="00A97922">
      <w:pPr>
        <w:widowControl/>
        <w:tabs>
          <w:tab w:val="left" w:pos="709"/>
          <w:tab w:val="left" w:pos="567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EF6B46">
        <w:rPr>
          <w:rFonts w:ascii="Times New Roman" w:hAnsi="Times New Roman" w:cs="Times New Roman"/>
          <w:sz w:val="26"/>
          <w:szCs w:val="26"/>
        </w:rPr>
        <w:tab/>
        <w:t>5. Настоящее постановление вступает в силу после его официального опубликования</w:t>
      </w:r>
      <w:r w:rsidR="007767C3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EF6B46">
        <w:rPr>
          <w:rFonts w:ascii="Times New Roman" w:hAnsi="Times New Roman" w:cs="Times New Roman"/>
          <w:sz w:val="26"/>
          <w:szCs w:val="26"/>
        </w:rPr>
        <w:t>.</w:t>
      </w:r>
    </w:p>
    <w:p w:rsidR="00A97922" w:rsidRPr="00EF6B46" w:rsidRDefault="00A97922" w:rsidP="00A97922">
      <w:pPr>
        <w:widowControl/>
        <w:tabs>
          <w:tab w:val="left" w:pos="709"/>
          <w:tab w:val="left" w:pos="567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A97922" w:rsidRPr="00EF6B46" w:rsidRDefault="00A97922" w:rsidP="00A97922">
      <w:pPr>
        <w:widowControl/>
        <w:tabs>
          <w:tab w:val="left" w:pos="709"/>
          <w:tab w:val="left" w:pos="567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A97922" w:rsidRPr="00EF6B46" w:rsidRDefault="00A97922" w:rsidP="00A97922">
      <w:pPr>
        <w:widowControl/>
        <w:tabs>
          <w:tab w:val="left" w:pos="709"/>
          <w:tab w:val="left" w:pos="567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A97922" w:rsidRPr="00EF6B46" w:rsidRDefault="00A97922" w:rsidP="00574340">
      <w:pPr>
        <w:widowControl/>
        <w:tabs>
          <w:tab w:val="left" w:pos="709"/>
          <w:tab w:val="left" w:pos="5670"/>
        </w:tabs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  <w:sectPr w:rsidR="00A97922" w:rsidRPr="00EF6B46" w:rsidSect="00386FA6">
          <w:headerReference w:type="default" r:id="rId7"/>
          <w:pgSz w:w="11906" w:h="16838"/>
          <w:pgMar w:top="1134" w:right="624" w:bottom="1134" w:left="2041" w:header="709" w:footer="709" w:gutter="0"/>
          <w:cols w:space="708"/>
          <w:titlePg/>
          <w:docGrid w:linePitch="360"/>
        </w:sectPr>
      </w:pPr>
      <w:r w:rsidRPr="00EF6B46"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  В.Е. Мавровский</w:t>
      </w:r>
    </w:p>
    <w:p w:rsidR="00A77191" w:rsidRDefault="00A77191" w:rsidP="00574340">
      <w:pPr>
        <w:tabs>
          <w:tab w:val="left" w:pos="3120"/>
        </w:tabs>
        <w:spacing w:line="240" w:lineRule="exact"/>
        <w:rPr>
          <w:rFonts w:ascii="Times New Roman" w:hAnsi="Times New Roman" w:cs="Times New Roman"/>
          <w:bCs/>
          <w:sz w:val="26"/>
          <w:szCs w:val="26"/>
        </w:rPr>
      </w:pPr>
    </w:p>
    <w:p w:rsidR="00A97922" w:rsidRPr="00EF6B46" w:rsidRDefault="00A77191" w:rsidP="00F57AC9">
      <w:pPr>
        <w:tabs>
          <w:tab w:val="left" w:pos="3120"/>
        </w:tabs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</w:t>
      </w:r>
      <w:r w:rsidR="00A97922" w:rsidRPr="00EF6B46"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A97922" w:rsidRPr="00EF6B46" w:rsidRDefault="00A97922" w:rsidP="00A97922">
      <w:pPr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6B46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A97922" w:rsidRPr="00EF6B46" w:rsidRDefault="00A97922" w:rsidP="00A97922">
      <w:pPr>
        <w:tabs>
          <w:tab w:val="left" w:pos="9900"/>
        </w:tabs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6B4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к постановлению администрации</w:t>
      </w:r>
    </w:p>
    <w:p w:rsidR="00A97922" w:rsidRDefault="00A97922" w:rsidP="00A97922">
      <w:pPr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6B4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Магинского сельского поселения</w:t>
      </w:r>
      <w:r w:rsidR="007767C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767C3" w:rsidRDefault="007767C3" w:rsidP="007767C3">
      <w:pPr>
        <w:spacing w:line="240" w:lineRule="exac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Николаевского муниципального   </w:t>
      </w:r>
    </w:p>
    <w:p w:rsidR="007767C3" w:rsidRPr="00EF6B46" w:rsidRDefault="007767C3" w:rsidP="007767C3">
      <w:pPr>
        <w:spacing w:line="240" w:lineRule="exac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="00E72BB5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 xml:space="preserve">айона Хабаровского края                                     </w:t>
      </w:r>
    </w:p>
    <w:p w:rsidR="00A97922" w:rsidRPr="00EF6B46" w:rsidRDefault="00A97922" w:rsidP="00A97922">
      <w:pPr>
        <w:tabs>
          <w:tab w:val="left" w:pos="12038"/>
          <w:tab w:val="right" w:pos="14570"/>
        </w:tabs>
        <w:spacing w:line="240" w:lineRule="exact"/>
        <w:rPr>
          <w:rFonts w:ascii="Times New Roman" w:hAnsi="Times New Roman" w:cs="Times New Roman"/>
          <w:bCs/>
          <w:sz w:val="26"/>
          <w:szCs w:val="26"/>
        </w:rPr>
      </w:pPr>
      <w:r w:rsidRPr="00EF6B4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</w:p>
    <w:p w:rsidR="00A97922" w:rsidRPr="00EF6B46" w:rsidRDefault="00A97922" w:rsidP="00A97922">
      <w:pPr>
        <w:tabs>
          <w:tab w:val="left" w:pos="9900"/>
          <w:tab w:val="left" w:pos="12038"/>
          <w:tab w:val="right" w:pos="14570"/>
        </w:tabs>
        <w:spacing w:line="240" w:lineRule="exac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EF6B4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="00574340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F6B46">
        <w:rPr>
          <w:rFonts w:ascii="Times New Roman" w:hAnsi="Times New Roman" w:cs="Times New Roman"/>
          <w:bCs/>
          <w:sz w:val="26"/>
          <w:szCs w:val="26"/>
        </w:rPr>
        <w:t>от</w:t>
      </w:r>
      <w:r w:rsidR="006146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5B7B">
        <w:rPr>
          <w:rFonts w:ascii="Times New Roman" w:hAnsi="Times New Roman" w:cs="Times New Roman"/>
          <w:bCs/>
          <w:sz w:val="26"/>
          <w:szCs w:val="26"/>
        </w:rPr>
        <w:t>01.11.2024</w:t>
      </w:r>
      <w:r w:rsidRPr="00EF6B4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A75B7B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="006146E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5B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3823" w:rsidRPr="00EF6B46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A75B7B">
        <w:rPr>
          <w:rFonts w:ascii="Times New Roman" w:hAnsi="Times New Roman" w:cs="Times New Roman"/>
          <w:bCs/>
          <w:sz w:val="26"/>
          <w:szCs w:val="26"/>
        </w:rPr>
        <w:t>48-па</w:t>
      </w:r>
    </w:p>
    <w:p w:rsidR="00A97922" w:rsidRPr="00EF6B46" w:rsidRDefault="00A97922" w:rsidP="00A97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E5D" w:rsidRPr="00EF6B46" w:rsidRDefault="00725E5D" w:rsidP="00A75B7B">
      <w:pPr>
        <w:tabs>
          <w:tab w:val="left" w:pos="3258"/>
          <w:tab w:val="center" w:pos="6804"/>
        </w:tabs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A97922" w:rsidRPr="00EF6B46" w:rsidRDefault="00A97922" w:rsidP="00A75B7B">
      <w:pPr>
        <w:tabs>
          <w:tab w:val="left" w:pos="3258"/>
          <w:tab w:val="center" w:pos="6804"/>
        </w:tabs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6B46">
        <w:rPr>
          <w:rFonts w:ascii="Times New Roman" w:hAnsi="Times New Roman" w:cs="Times New Roman"/>
          <w:bCs/>
          <w:sz w:val="26"/>
          <w:szCs w:val="26"/>
        </w:rPr>
        <w:t xml:space="preserve">ПРОГНОЗ СОЦИАЛЬНО-ЭКОНОМИЧЕСКОГО РАЗВИТИЯ </w:t>
      </w:r>
    </w:p>
    <w:p w:rsidR="00A97922" w:rsidRPr="00EF6B46" w:rsidRDefault="00A97922" w:rsidP="00A75B7B">
      <w:pPr>
        <w:tabs>
          <w:tab w:val="left" w:pos="3258"/>
          <w:tab w:val="center" w:pos="6804"/>
        </w:tabs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6B46">
        <w:rPr>
          <w:rFonts w:ascii="Times New Roman" w:hAnsi="Times New Roman" w:cs="Times New Roman"/>
          <w:bCs/>
          <w:sz w:val="26"/>
          <w:szCs w:val="26"/>
        </w:rPr>
        <w:t xml:space="preserve">МАГИНСКОГО СЕЛЬСКОГО ПОСЕЛЕНИЯ НИКОЛАЕВСКОГО МУНИЦИПАЛЬНОГО РАЙОНА </w:t>
      </w:r>
    </w:p>
    <w:p w:rsidR="00A97922" w:rsidRPr="00EF6B46" w:rsidRDefault="00A97922" w:rsidP="00A75B7B">
      <w:pPr>
        <w:tabs>
          <w:tab w:val="left" w:pos="3258"/>
          <w:tab w:val="center" w:pos="6804"/>
        </w:tabs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6B46">
        <w:rPr>
          <w:rFonts w:ascii="Times New Roman" w:hAnsi="Times New Roman" w:cs="Times New Roman"/>
          <w:bCs/>
          <w:sz w:val="26"/>
          <w:szCs w:val="26"/>
        </w:rPr>
        <w:t>ХАБАРОВСКОГО КРАЯ НА ПЕРИОД 202</w:t>
      </w:r>
      <w:r w:rsidR="00663823" w:rsidRPr="00EF6B46">
        <w:rPr>
          <w:rFonts w:ascii="Times New Roman" w:hAnsi="Times New Roman" w:cs="Times New Roman"/>
          <w:bCs/>
          <w:sz w:val="26"/>
          <w:szCs w:val="26"/>
        </w:rPr>
        <w:t>5</w:t>
      </w:r>
      <w:r w:rsidRPr="00EF6B46">
        <w:rPr>
          <w:rFonts w:ascii="Times New Roman" w:hAnsi="Times New Roman" w:cs="Times New Roman"/>
          <w:bCs/>
          <w:sz w:val="26"/>
          <w:szCs w:val="26"/>
        </w:rPr>
        <w:t>-202</w:t>
      </w:r>
      <w:r w:rsidR="00663823" w:rsidRPr="00EF6B46">
        <w:rPr>
          <w:rFonts w:ascii="Times New Roman" w:hAnsi="Times New Roman" w:cs="Times New Roman"/>
          <w:bCs/>
          <w:sz w:val="26"/>
          <w:szCs w:val="26"/>
        </w:rPr>
        <w:t>7</w:t>
      </w:r>
      <w:r w:rsidRPr="00EF6B46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A97922" w:rsidRPr="00EF6B46" w:rsidRDefault="00A97922" w:rsidP="00A97922">
      <w:pPr>
        <w:tabs>
          <w:tab w:val="left" w:pos="3258"/>
          <w:tab w:val="center" w:pos="68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922" w:rsidRPr="00EF6B46" w:rsidRDefault="00A97922" w:rsidP="00A97922">
      <w:pPr>
        <w:tabs>
          <w:tab w:val="left" w:pos="3258"/>
          <w:tab w:val="center" w:pos="68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922" w:rsidRPr="00EF6B46" w:rsidRDefault="00A97922" w:rsidP="000C7658">
      <w:pPr>
        <w:tabs>
          <w:tab w:val="left" w:pos="3258"/>
          <w:tab w:val="center" w:pos="6804"/>
        </w:tabs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6B46">
        <w:rPr>
          <w:rFonts w:ascii="Times New Roman" w:hAnsi="Times New Roman" w:cs="Times New Roman"/>
          <w:bCs/>
          <w:sz w:val="26"/>
          <w:szCs w:val="26"/>
        </w:rPr>
        <w:t>ОСНОВНЫЕ ПОКАЗАТЕЛИ    ПРОГНОЗА</w:t>
      </w:r>
    </w:p>
    <w:p w:rsidR="00A97922" w:rsidRPr="00EF6B46" w:rsidRDefault="00A97922" w:rsidP="000C7658">
      <w:pPr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6B46">
        <w:rPr>
          <w:rFonts w:ascii="Times New Roman" w:hAnsi="Times New Roman" w:cs="Times New Roman"/>
          <w:bCs/>
          <w:sz w:val="26"/>
          <w:szCs w:val="26"/>
        </w:rPr>
        <w:t xml:space="preserve">СОЦИАЛЬНО-ЭКОНОМИЧЕСКОГО РАЗВИТИЯ МАГИНСКОГО СЕЛЬСКОГО ПОСЕЛЕНИЯ НИКОЛАЕВСКОГО </w:t>
      </w:r>
    </w:p>
    <w:p w:rsidR="000C7658" w:rsidRDefault="00A97922" w:rsidP="00013F60">
      <w:pPr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6B46">
        <w:rPr>
          <w:rFonts w:ascii="Times New Roman" w:hAnsi="Times New Roman" w:cs="Times New Roman"/>
          <w:bCs/>
          <w:sz w:val="26"/>
          <w:szCs w:val="26"/>
        </w:rPr>
        <w:t>МУНИЦИПАЛЬНОГО РАЙОНА ХАБАРОВСКОГО К</w:t>
      </w:r>
      <w:r w:rsidR="00447B84" w:rsidRPr="00EF6B46">
        <w:rPr>
          <w:rFonts w:ascii="Times New Roman" w:hAnsi="Times New Roman" w:cs="Times New Roman"/>
          <w:bCs/>
          <w:sz w:val="26"/>
          <w:szCs w:val="26"/>
        </w:rPr>
        <w:t>РАЯ НА СРЕДНЕСРОЧНЫЙ ПЕРИОД 2025- 2027</w:t>
      </w:r>
      <w:r w:rsidRPr="00EF6B4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</w:p>
    <w:p w:rsidR="00013F60" w:rsidRDefault="00013F60" w:rsidP="00013F60">
      <w:pPr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13F60" w:rsidRPr="00013F60" w:rsidRDefault="00013F60" w:rsidP="00013F60">
      <w:pPr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4422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21"/>
        <w:gridCol w:w="2611"/>
        <w:gridCol w:w="1678"/>
        <w:gridCol w:w="1492"/>
        <w:gridCol w:w="1492"/>
        <w:gridCol w:w="1492"/>
        <w:gridCol w:w="1865"/>
        <w:gridCol w:w="1865"/>
        <w:gridCol w:w="1106"/>
      </w:tblGrid>
      <w:tr w:rsidR="00A97922" w:rsidRPr="00EF6B46" w:rsidTr="00691BC9">
        <w:trPr>
          <w:trHeight w:val="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показателя</w:t>
            </w:r>
          </w:p>
          <w:p w:rsidR="00A97922" w:rsidRPr="00EF6B46" w:rsidRDefault="00A97922" w:rsidP="00D82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Отчет за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текущего</w:t>
            </w:r>
          </w:p>
          <w:p w:rsidR="00A97922" w:rsidRPr="00EF6B46" w:rsidRDefault="00A97922" w:rsidP="00447B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447B84"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 на</w:t>
            </w:r>
          </w:p>
        </w:tc>
      </w:tr>
      <w:tr w:rsidR="00A97922" w:rsidRPr="00EF6B46" w:rsidTr="00691BC9">
        <w:trPr>
          <w:trHeight w:val="45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D0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447B84"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447B84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  <w:r w:rsidR="00A97922"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447B84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  <w:r w:rsidR="00A97922"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A97922" w:rsidRPr="00EF6B46" w:rsidTr="00691BC9">
        <w:trPr>
          <w:trHeight w:val="401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447B84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A97922"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447B84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A97922"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3F60" w:rsidRPr="00EF6B46" w:rsidTr="00691BC9">
        <w:trPr>
          <w:trHeight w:val="4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3F60" w:rsidRPr="00EF6B46" w:rsidRDefault="00013F60" w:rsidP="00013F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3F60" w:rsidRPr="00EF6B46" w:rsidRDefault="00013F60" w:rsidP="00013F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F60" w:rsidRPr="00EF6B46" w:rsidRDefault="00013F60" w:rsidP="0001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F60" w:rsidRPr="00EF6B46" w:rsidRDefault="00013F60" w:rsidP="0001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F60" w:rsidRPr="00EF6B46" w:rsidRDefault="00013F60" w:rsidP="0001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F60" w:rsidRPr="00EF6B46" w:rsidRDefault="00013F60" w:rsidP="0001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3F60" w:rsidRPr="00EF6B46" w:rsidRDefault="00013F60" w:rsidP="0001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F60" w:rsidRPr="00EF6B46" w:rsidRDefault="00013F60" w:rsidP="0001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F60" w:rsidRPr="00EF6B46" w:rsidRDefault="00013F60" w:rsidP="0001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7922" w:rsidRPr="00EF6B46" w:rsidTr="00691BC9">
        <w:trPr>
          <w:trHeight w:val="46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D0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D0E01"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постоянного населения в среднем за 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EF6B46" w:rsidRDefault="00D8200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EF6B46" w:rsidRDefault="00D8200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922" w:rsidRPr="00EF6B46" w:rsidRDefault="00D8200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97922" w:rsidRPr="00EF6B46" w:rsidRDefault="00D8200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EF6B46" w:rsidRDefault="00D8200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EF6B46" w:rsidRDefault="00D8200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</w:tr>
      <w:tr w:rsidR="00A97922" w:rsidRPr="00EF6B46" w:rsidTr="00E72BB5">
        <w:trPr>
          <w:trHeight w:val="953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EF6B46" w:rsidRDefault="00B409D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EF6B46" w:rsidRDefault="00B409D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922" w:rsidRPr="00EF6B46" w:rsidRDefault="00B409DC" w:rsidP="00B4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97922" w:rsidRPr="00EF6B46" w:rsidRDefault="00B409D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EF6B46" w:rsidRDefault="00B409D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EF6B46" w:rsidRDefault="00B409D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A97922" w:rsidRPr="00EF6B46" w:rsidTr="00691BC9">
        <w:trPr>
          <w:trHeight w:val="42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D0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D0E01"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7922" w:rsidRDefault="00A97922" w:rsidP="00D820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Число хозяйствующих субъектов (предприятий)</w:t>
            </w:r>
          </w:p>
          <w:p w:rsidR="00E72BB5" w:rsidRDefault="00E72BB5" w:rsidP="00D820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BB5" w:rsidRDefault="00E72BB5" w:rsidP="00D820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BB5" w:rsidRPr="00EF6B46" w:rsidRDefault="00E72BB5" w:rsidP="00D820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922" w:rsidRPr="00EF6B46" w:rsidTr="00DA0F5D">
        <w:trPr>
          <w:trHeight w:val="691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3" w:colLast="5"/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305D19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19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305D19" w:rsidRDefault="00A97922" w:rsidP="00DA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FC6" w:rsidRDefault="009B4FC6" w:rsidP="00DA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305D19" w:rsidRDefault="00A75B7B" w:rsidP="00DA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305D19" w:rsidRDefault="00A97922" w:rsidP="00DA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7E" w:rsidRDefault="00635E7E" w:rsidP="00DA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305D19" w:rsidRDefault="00A75B7B" w:rsidP="00DA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922" w:rsidRPr="00305D19" w:rsidRDefault="00A97922" w:rsidP="00DA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7E" w:rsidRDefault="00635E7E" w:rsidP="00DA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305D19" w:rsidRDefault="00A75B7B" w:rsidP="00DA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97922" w:rsidRPr="00305D19" w:rsidRDefault="00A97922" w:rsidP="0063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305D19" w:rsidRDefault="00A97922" w:rsidP="0063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19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305D19" w:rsidRDefault="00A97922" w:rsidP="0063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305D19" w:rsidRDefault="00A97922" w:rsidP="0063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bookmarkEnd w:id="0"/>
      <w:tr w:rsidR="00E72BB5" w:rsidRPr="00EF6B46" w:rsidTr="00E72BB5">
        <w:trPr>
          <w:trHeight w:val="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BB5" w:rsidRPr="00EF6B46" w:rsidRDefault="00E72BB5" w:rsidP="00DD0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72BB5" w:rsidRPr="00EF6B46" w:rsidRDefault="00E72BB5" w:rsidP="00E72B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BB5" w:rsidRPr="00EF6B46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BB5" w:rsidRPr="00EF6B46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BB5" w:rsidRPr="00EF6B46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B5" w:rsidRPr="00EF6B46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2BB5" w:rsidRPr="00EF6B46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BB5" w:rsidRPr="00EF6B46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2BB5" w:rsidRPr="00EF6B46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7922" w:rsidRPr="00EF6B46" w:rsidTr="00E72BB5">
        <w:trPr>
          <w:trHeight w:val="21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D0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D0E01"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земель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2547</w:t>
            </w:r>
          </w:p>
        </w:tc>
      </w:tr>
      <w:tr w:rsidR="00A97922" w:rsidRPr="00EF6B46" w:rsidTr="009B4FC6">
        <w:trPr>
          <w:trHeight w:val="844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40" w:rsidRDefault="00574340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23" w:rsidRDefault="008E0423" w:rsidP="009B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340" w:rsidRDefault="00574340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23" w:rsidRDefault="008E0423" w:rsidP="009B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340" w:rsidRDefault="00574340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23" w:rsidRDefault="008E0423" w:rsidP="009B4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97922" w:rsidRPr="00EF6B46" w:rsidTr="008E0423">
        <w:trPr>
          <w:trHeight w:val="4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D0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D0E01"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 всех улиц, проездов, набережных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97922" w:rsidRPr="00EF6B46" w:rsidTr="00691BC9">
        <w:trPr>
          <w:trHeight w:val="781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40" w:rsidRDefault="00574340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40" w:rsidRDefault="00574340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40" w:rsidRDefault="00574340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4340" w:rsidRDefault="00574340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40" w:rsidRDefault="00574340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340" w:rsidRDefault="00574340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22" w:rsidRPr="00EF6B46" w:rsidRDefault="00A97922" w:rsidP="0057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97922" w:rsidRPr="00EF6B46" w:rsidTr="00691BC9">
        <w:trPr>
          <w:trHeight w:val="21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D0E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D0E01"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торговых точек - всего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22" w:rsidRPr="00EF6B46" w:rsidRDefault="00123F84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922" w:rsidRPr="00EF6B46" w:rsidTr="00691BC9">
        <w:trPr>
          <w:trHeight w:val="23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22" w:rsidRPr="00EF6B46" w:rsidRDefault="00A97922" w:rsidP="00D82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6146E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2" w:rsidRPr="00EF6B46" w:rsidRDefault="006146EC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922" w:rsidRPr="00EF6B46" w:rsidRDefault="00A97922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1BC9" w:rsidRPr="00EF6B46" w:rsidTr="00691BC9">
        <w:trPr>
          <w:trHeight w:val="23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9" w:rsidRPr="00EF6B46" w:rsidRDefault="00691BC9" w:rsidP="00D820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691BC9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691BC9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C9" w:rsidRPr="00EF6B46" w:rsidTr="00691BC9">
        <w:trPr>
          <w:trHeight w:val="23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9" w:rsidRPr="00EF6B46" w:rsidRDefault="00691BC9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691BC9" w:rsidP="00D7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691BC9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2DC2" w:rsidRPr="00EF6B46" w:rsidTr="004B2DC2">
        <w:trPr>
          <w:trHeight w:val="419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DC2" w:rsidRPr="00EF6B46" w:rsidRDefault="004B2DC2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DC2" w:rsidRPr="00EF6B46" w:rsidRDefault="004B2DC2" w:rsidP="00D7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учреждений культуры и отдыха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DC2" w:rsidRPr="00EF6B46" w:rsidRDefault="007B1B88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DC2" w:rsidRPr="00EF6B46" w:rsidRDefault="007B1B88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DC2" w:rsidRPr="00EF6B46" w:rsidRDefault="007B1B88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C2" w:rsidRPr="00EF6B46" w:rsidRDefault="007B1B88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C2" w:rsidRPr="00EF6B46" w:rsidRDefault="007B1B88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C2" w:rsidRPr="00EF6B46" w:rsidRDefault="007B1B88" w:rsidP="007B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C2" w:rsidRPr="00EF6B46" w:rsidRDefault="007B1B88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DC2" w:rsidRPr="00EF6B46" w:rsidTr="004B2DC2">
        <w:trPr>
          <w:trHeight w:val="395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DC2" w:rsidRDefault="004B2DC2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DC2" w:rsidRPr="00EF6B46" w:rsidRDefault="004B2DC2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DC2" w:rsidRPr="00EF6B46" w:rsidRDefault="007B1B88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DC2" w:rsidRPr="00EF6B46" w:rsidRDefault="007B1B88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DC2" w:rsidRPr="00EF6B46" w:rsidRDefault="007B1B88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C2" w:rsidRPr="00EF6B46" w:rsidRDefault="007B1B88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DC2" w:rsidRPr="00EF6B46" w:rsidRDefault="007B1B88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C2" w:rsidRPr="00EF6B46" w:rsidRDefault="007B1B88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DC2" w:rsidRPr="00EF6B46" w:rsidRDefault="007B1B88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1BC9" w:rsidRPr="00EF6B46" w:rsidTr="007B1B88">
        <w:trPr>
          <w:trHeight w:val="331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C9" w:rsidRPr="00EF6B46" w:rsidRDefault="00691BC9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7B1B88" w:rsidP="00D7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691BC9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C9" w:rsidRPr="00EF6B46" w:rsidRDefault="00691BC9" w:rsidP="00D8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88" w:rsidRPr="00EF6B46" w:rsidTr="00532B3C">
        <w:trPr>
          <w:trHeight w:val="331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B88" w:rsidRPr="00EF6B46" w:rsidRDefault="007B1B88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B88" w:rsidRPr="00EF6B46" w:rsidRDefault="007B1B88" w:rsidP="00D7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88" w:rsidRPr="00EF6B46" w:rsidRDefault="008E6B6D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1B88" w:rsidRPr="00EF6B46" w:rsidTr="00532B3C">
        <w:trPr>
          <w:trHeight w:val="331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B88" w:rsidRDefault="007B1B88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B88" w:rsidRPr="00EF6B46" w:rsidRDefault="007B1B88" w:rsidP="00D7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библиотек (филиалов библиотек)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88" w:rsidRPr="00EF6B46" w:rsidRDefault="008E6B6D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88" w:rsidRPr="00EF6B46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B6D" w:rsidRPr="00EF6B46" w:rsidTr="00532B3C">
        <w:trPr>
          <w:trHeight w:val="294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B6D" w:rsidRDefault="008E6B6D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B6D" w:rsidRPr="00EF6B46" w:rsidRDefault="008E6B6D" w:rsidP="00D7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мест в дошкольных образовательных учреждениях </w:t>
            </w: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(яслях, детских садах)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B6D" w:rsidRPr="00EF6B46" w:rsidRDefault="008E6B6D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E6B6D" w:rsidRPr="00EF6B46" w:rsidTr="00532B3C">
        <w:trPr>
          <w:trHeight w:val="797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D" w:rsidRDefault="008E6B6D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B6D" w:rsidRPr="00EF6B46" w:rsidRDefault="008E6B6D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B6D" w:rsidRPr="00EF6B46" w:rsidRDefault="008E6B6D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B6D" w:rsidRDefault="008E6B6D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4DCE" w:rsidRPr="00EF6B46" w:rsidTr="00532B3C">
        <w:trPr>
          <w:trHeight w:val="321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DCE" w:rsidRDefault="00544DCE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6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DCE" w:rsidRPr="00EF6B46" w:rsidRDefault="00544DCE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детей, посещающих учреждения дошкольного образования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Pr="00EF6B46" w:rsidRDefault="00544DCE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Pr="005D0090" w:rsidRDefault="00544DCE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Pr="005D0090" w:rsidRDefault="00544DCE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544DCE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DCE" w:rsidRDefault="00544DCE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544DCE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544DCE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44DCE" w:rsidRPr="00EF6B46" w:rsidTr="00532B3C">
        <w:trPr>
          <w:trHeight w:val="769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DCE" w:rsidRDefault="00544DCE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DCE" w:rsidRPr="00EF6B46" w:rsidRDefault="00544DCE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Pr="00EF6B46" w:rsidRDefault="00544DCE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Default="006146EC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Default="006146EC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6146EC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DCE" w:rsidRDefault="00544DCE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544DCE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544DCE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4DCE" w:rsidRPr="00EF6B46" w:rsidTr="00532B3C">
        <w:trPr>
          <w:trHeight w:val="311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DCE" w:rsidRDefault="00544DCE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6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DCE" w:rsidRDefault="00544DCE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Число мест в общеобразовательных учреждениях (школах)</w:t>
            </w:r>
          </w:p>
          <w:p w:rsidR="00E72BB5" w:rsidRPr="00EF6B46" w:rsidRDefault="00E72BB5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Pr="00EF6B46" w:rsidRDefault="00CE353B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44DCE" w:rsidRPr="00EF6B46" w:rsidTr="00E72BB5">
        <w:trPr>
          <w:trHeight w:val="503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DCE" w:rsidRDefault="00544DCE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DCE" w:rsidRPr="00EF6B46" w:rsidRDefault="00544DCE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Pr="00EF6B46" w:rsidRDefault="00CE353B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CE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2BB5" w:rsidRPr="00EF6B46" w:rsidTr="00E72BB5">
        <w:trPr>
          <w:trHeight w:val="2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BB5" w:rsidRDefault="00E72BB5" w:rsidP="00E72B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BB5" w:rsidRPr="00EF6B46" w:rsidRDefault="00E72BB5" w:rsidP="00E72B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BB5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BB5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BB5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B5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BB5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B5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BB5" w:rsidRDefault="00E72BB5" w:rsidP="00E7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353B" w:rsidRPr="00EF6B46" w:rsidTr="00E72BB5">
        <w:trPr>
          <w:trHeight w:val="293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53B" w:rsidRDefault="00CE353B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53B" w:rsidRPr="00EF6B46" w:rsidRDefault="00CE353B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учащихся, посещающих общеобразовательные учреждения (школы)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3B" w:rsidRPr="00EF6B46" w:rsidRDefault="00CE353B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3B" w:rsidRDefault="008626B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3B" w:rsidRDefault="008626B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3B" w:rsidRDefault="008626B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3B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3B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3B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E353B" w:rsidRPr="00EF6B46" w:rsidTr="00C93950">
        <w:trPr>
          <w:trHeight w:val="916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3B" w:rsidRDefault="00CE353B" w:rsidP="007B1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3B" w:rsidRPr="00EF6B46" w:rsidRDefault="00CE353B" w:rsidP="007B1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3B" w:rsidRPr="00EF6B46" w:rsidRDefault="00CE353B" w:rsidP="00D7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3B" w:rsidRDefault="006146EC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3B" w:rsidRDefault="006146EC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3B" w:rsidRDefault="006146EC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3B" w:rsidRDefault="006146EC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3B" w:rsidRDefault="006146EC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3B" w:rsidRDefault="006146EC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353B" w:rsidRPr="00EF6B46" w:rsidTr="00C93950">
        <w:trPr>
          <w:trHeight w:val="266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3B" w:rsidRDefault="00CE353B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53B" w:rsidRPr="00EF6B46" w:rsidRDefault="00CE353B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Жилищный фонд на начало периода - всего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3B" w:rsidRPr="00EF6B46" w:rsidRDefault="00CE353B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тыс. кв. метров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3B" w:rsidRDefault="0017198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53B" w:rsidRDefault="0017198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3B" w:rsidRDefault="0017198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3B" w:rsidRDefault="0017198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3B" w:rsidRDefault="00171986" w:rsidP="0017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53B" w:rsidRDefault="0017198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</w:tr>
      <w:tr w:rsidR="00E27389" w:rsidRPr="00EF6B46" w:rsidTr="00E27389">
        <w:trPr>
          <w:trHeight w:val="562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Default="00E27389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Pr="00EF6B46" w:rsidRDefault="00E27389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Pr="00EF6B46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Default="0017198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17198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89" w:rsidRDefault="0017198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17198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171986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4F38" w:rsidRPr="00EF6B46" w:rsidTr="00D74F38">
        <w:trPr>
          <w:trHeight w:val="2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F38" w:rsidRDefault="00D74F38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F38" w:rsidRPr="00EF6B46" w:rsidRDefault="00D74F38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38" w:rsidRPr="00EF6B46" w:rsidRDefault="00D74F3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38" w:rsidRDefault="00D74F3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F38" w:rsidRDefault="00D74F3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38" w:rsidRDefault="00D74F3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38" w:rsidRDefault="00D74F3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38" w:rsidRDefault="00D74F3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38" w:rsidRDefault="00D74F3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89" w:rsidRPr="00EF6B46" w:rsidTr="00E27389">
        <w:trPr>
          <w:trHeight w:val="377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Default="00E27389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Pr="00EF6B46" w:rsidRDefault="00E27389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жилищный фонд, находящийся в собственности граждан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Pr="00EF6B46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тыс. кв. метров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Default="004B1F1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2EF2"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</w:tr>
      <w:tr w:rsidR="00E27389" w:rsidRPr="00EF6B46" w:rsidTr="00E27389">
        <w:trPr>
          <w:trHeight w:val="713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Default="00E27389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Pr="00EF6B46" w:rsidRDefault="00E27389" w:rsidP="00D7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Pr="00EF6B46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D3" w:rsidRDefault="00423DD3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89" w:rsidRDefault="00E02EF2" w:rsidP="00423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93" w:rsidRDefault="00E02EF2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93" w:rsidRDefault="00970C93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C93" w:rsidRDefault="00970C93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89" w:rsidRDefault="00970C93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93" w:rsidRDefault="00970C93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89" w:rsidRDefault="00970C93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93" w:rsidRDefault="00970C93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89" w:rsidRDefault="00970C93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27389" w:rsidRPr="00EF6B46" w:rsidTr="00532B3C">
        <w:trPr>
          <w:trHeight w:val="433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Default="00E27389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Pr="00EF6B46" w:rsidRDefault="00E27389" w:rsidP="00D74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прожиточного минимума в расчете на душу населения в месяц </w:t>
            </w: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(в среднем по краю)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Pr="00EF6B46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21634</w:t>
            </w:r>
          </w:p>
        </w:tc>
      </w:tr>
      <w:tr w:rsidR="00E27389" w:rsidRPr="00EF6B46" w:rsidTr="00532B3C">
        <w:trPr>
          <w:trHeight w:val="937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Default="00E27389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Pr="00EF6B46" w:rsidRDefault="00E27389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Pr="00EF6B46" w:rsidRDefault="00E27389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Default="00D74F3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Default="00532B3C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396CE2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89" w:rsidRDefault="00396CE2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396CE2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396CE2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27389" w:rsidRPr="00EF6B46" w:rsidTr="00532B3C">
        <w:trPr>
          <w:trHeight w:val="937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Default="00934CA8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89" w:rsidRPr="00EF6B46" w:rsidRDefault="00934CA8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населения с доходами ниже величины прожиточного минимума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CA8" w:rsidRPr="00EF6B46" w:rsidRDefault="00934CA8" w:rsidP="009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27389" w:rsidRPr="00EF6B46" w:rsidRDefault="00934CA8" w:rsidP="00934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от общей численности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89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E02EF2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389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89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4CA8" w:rsidRPr="00EF6B46" w:rsidTr="00532B3C">
        <w:trPr>
          <w:trHeight w:val="321"/>
        </w:trPr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CA8" w:rsidRDefault="00934CA8" w:rsidP="00D74F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6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4CA8" w:rsidRPr="00EF6B46" w:rsidRDefault="00934CA8" w:rsidP="00D74F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налоговых и неналоговых платежей в бюджет сельского поселения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CA8" w:rsidRPr="00EF6B46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CA8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5058,5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CA8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4791,7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A8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A8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4575,7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A8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4763,3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A8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4908,4</w:t>
            </w:r>
          </w:p>
        </w:tc>
      </w:tr>
      <w:tr w:rsidR="00934CA8" w:rsidRPr="00EF6B46" w:rsidTr="00532B3C">
        <w:trPr>
          <w:trHeight w:val="769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A8" w:rsidRDefault="00934CA8" w:rsidP="007B1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CA8" w:rsidRPr="00EF6B46" w:rsidRDefault="00934CA8" w:rsidP="007B1B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CA8" w:rsidRPr="00EF6B46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46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CA8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CA8" w:rsidRDefault="00396CE2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A8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CA8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A8" w:rsidRDefault="00396CE2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CA8" w:rsidRDefault="00934CA8" w:rsidP="007B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</w:tbl>
    <w:p w:rsidR="00A97922" w:rsidRPr="00EF6B46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7922" w:rsidRPr="00EF6B46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7922" w:rsidRPr="00EF6B46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7922" w:rsidRPr="00E72BB5" w:rsidRDefault="00A97922" w:rsidP="00E72BB5">
      <w:pPr>
        <w:jc w:val="both"/>
        <w:rPr>
          <w:rFonts w:ascii="Times New Roman" w:hAnsi="Times New Roman" w:cs="Times New Roman"/>
          <w:sz w:val="26"/>
          <w:szCs w:val="26"/>
        </w:rPr>
      </w:pPr>
      <w:r w:rsidRPr="00EF6B46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</w:t>
      </w:r>
      <w:r w:rsidR="001E246D" w:rsidRPr="00EF6B46">
        <w:rPr>
          <w:rFonts w:ascii="Times New Roman" w:hAnsi="Times New Roman" w:cs="Times New Roman"/>
          <w:sz w:val="26"/>
          <w:szCs w:val="26"/>
        </w:rPr>
        <w:t xml:space="preserve">         </w:t>
      </w:r>
      <w:r w:rsidR="005C4F64" w:rsidRPr="00EF6B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EF6B46">
        <w:rPr>
          <w:rFonts w:ascii="Times New Roman" w:hAnsi="Times New Roman" w:cs="Times New Roman"/>
          <w:sz w:val="26"/>
          <w:szCs w:val="26"/>
        </w:rPr>
        <w:t>В.Е. Мавровский</w:t>
      </w:r>
    </w:p>
    <w:p w:rsidR="00A97922" w:rsidRPr="00635E7E" w:rsidRDefault="00A97922" w:rsidP="00635E7E">
      <w:pPr>
        <w:rPr>
          <w:rFonts w:ascii="Times New Roman" w:hAnsi="Times New Roman" w:cs="Times New Roman"/>
          <w:sz w:val="26"/>
          <w:szCs w:val="26"/>
        </w:rPr>
        <w:sectPr w:rsidR="00A97922" w:rsidRPr="00635E7E" w:rsidSect="00574340">
          <w:pgSz w:w="16838" w:h="11906" w:orient="landscape"/>
          <w:pgMar w:top="1134" w:right="624" w:bottom="1134" w:left="1985" w:header="709" w:footer="709" w:gutter="0"/>
          <w:cols w:space="708"/>
          <w:docGrid w:linePitch="360"/>
        </w:sectPr>
      </w:pPr>
    </w:p>
    <w:p w:rsidR="00A97922" w:rsidRPr="00F166C8" w:rsidRDefault="00A97922" w:rsidP="00E72BB5">
      <w:pPr>
        <w:spacing w:line="240" w:lineRule="exact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166C8">
        <w:rPr>
          <w:rFonts w:ascii="Times New Roman" w:hAnsi="Times New Roman" w:cs="Times New Roman"/>
          <w:caps/>
          <w:sz w:val="26"/>
          <w:szCs w:val="26"/>
        </w:rPr>
        <w:lastRenderedPageBreak/>
        <w:t>Пояснительная записка</w:t>
      </w:r>
    </w:p>
    <w:p w:rsidR="001E246D" w:rsidRDefault="00A97922" w:rsidP="006B65A1">
      <w:pPr>
        <w:spacing w:line="240" w:lineRule="exact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166C8">
        <w:rPr>
          <w:rFonts w:ascii="Times New Roman" w:hAnsi="Times New Roman" w:cs="Times New Roman"/>
          <w:caps/>
          <w:sz w:val="26"/>
          <w:szCs w:val="26"/>
        </w:rPr>
        <w:t>к ОСновным показате</w:t>
      </w:r>
      <w:r w:rsidR="001E246D">
        <w:rPr>
          <w:rFonts w:ascii="Times New Roman" w:hAnsi="Times New Roman" w:cs="Times New Roman"/>
          <w:caps/>
          <w:sz w:val="26"/>
          <w:szCs w:val="26"/>
        </w:rPr>
        <w:t>лям прогноза социально-</w:t>
      </w:r>
    </w:p>
    <w:p w:rsidR="0039737F" w:rsidRDefault="001E246D" w:rsidP="006B65A1">
      <w:pPr>
        <w:spacing w:line="240" w:lineRule="exact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экономиче</w:t>
      </w:r>
      <w:r w:rsidR="00A97922" w:rsidRPr="00F166C8">
        <w:rPr>
          <w:rFonts w:ascii="Times New Roman" w:hAnsi="Times New Roman" w:cs="Times New Roman"/>
          <w:caps/>
          <w:sz w:val="26"/>
          <w:szCs w:val="26"/>
        </w:rPr>
        <w:t xml:space="preserve">ского развития </w:t>
      </w:r>
      <w:r w:rsidR="00A97922">
        <w:rPr>
          <w:rFonts w:ascii="Times New Roman" w:hAnsi="Times New Roman" w:cs="Times New Roman"/>
          <w:caps/>
          <w:sz w:val="26"/>
          <w:szCs w:val="26"/>
        </w:rPr>
        <w:t>Магинского</w:t>
      </w:r>
      <w:r w:rsidR="00A97922" w:rsidRPr="00F166C8">
        <w:rPr>
          <w:rFonts w:ascii="Times New Roman" w:hAnsi="Times New Roman" w:cs="Times New Roman"/>
          <w:caps/>
          <w:sz w:val="26"/>
          <w:szCs w:val="26"/>
        </w:rPr>
        <w:t xml:space="preserve"> сельского ПОСЕЛЕНИЯ</w:t>
      </w:r>
    </w:p>
    <w:p w:rsidR="00A97922" w:rsidRPr="00F166C8" w:rsidRDefault="00A97922" w:rsidP="006B65A1">
      <w:pPr>
        <w:spacing w:line="240" w:lineRule="exact"/>
        <w:ind w:firstLine="540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Николаевского м</w:t>
      </w:r>
      <w:r w:rsidR="0039737F">
        <w:rPr>
          <w:rFonts w:ascii="Times New Roman" w:hAnsi="Times New Roman" w:cs="Times New Roman"/>
          <w:caps/>
          <w:sz w:val="26"/>
          <w:szCs w:val="26"/>
        </w:rPr>
        <w:t>унципального района ХабаровскоГО</w:t>
      </w:r>
      <w:r>
        <w:rPr>
          <w:rFonts w:ascii="Times New Roman" w:hAnsi="Times New Roman" w:cs="Times New Roman"/>
          <w:caps/>
          <w:sz w:val="26"/>
          <w:szCs w:val="26"/>
        </w:rPr>
        <w:t xml:space="preserve"> края </w:t>
      </w:r>
      <w:r w:rsidRPr="00F166C8">
        <w:rPr>
          <w:rFonts w:ascii="Times New Roman" w:hAnsi="Times New Roman" w:cs="Times New Roman"/>
          <w:caps/>
          <w:sz w:val="26"/>
          <w:szCs w:val="26"/>
        </w:rPr>
        <w:t xml:space="preserve">НА среднесрочный период </w:t>
      </w:r>
      <w:r w:rsidR="00447B84">
        <w:rPr>
          <w:rFonts w:ascii="Times New Roman" w:hAnsi="Times New Roman" w:cs="Times New Roman"/>
          <w:caps/>
          <w:sz w:val="26"/>
          <w:szCs w:val="26"/>
        </w:rPr>
        <w:t>2025</w:t>
      </w:r>
      <w:r w:rsidRPr="00F166C8">
        <w:rPr>
          <w:rFonts w:ascii="Times New Roman" w:hAnsi="Times New Roman" w:cs="Times New Roman"/>
          <w:caps/>
          <w:sz w:val="26"/>
          <w:szCs w:val="26"/>
        </w:rPr>
        <w:t>-</w:t>
      </w:r>
      <w:r w:rsidR="00447B84">
        <w:rPr>
          <w:rFonts w:ascii="Times New Roman" w:hAnsi="Times New Roman" w:cs="Times New Roman"/>
          <w:caps/>
          <w:sz w:val="26"/>
          <w:szCs w:val="26"/>
        </w:rPr>
        <w:t>2027</w:t>
      </w:r>
      <w:r w:rsidRPr="00F166C8">
        <w:rPr>
          <w:rFonts w:ascii="Times New Roman" w:hAnsi="Times New Roman" w:cs="Times New Roman"/>
          <w:caps/>
          <w:sz w:val="26"/>
          <w:szCs w:val="26"/>
        </w:rPr>
        <w:t xml:space="preserve"> годов</w:t>
      </w:r>
    </w:p>
    <w:p w:rsidR="00A97922" w:rsidRDefault="00A97922" w:rsidP="006B65A1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922" w:rsidRPr="008F0617" w:rsidRDefault="00A97922" w:rsidP="00635E7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922" w:rsidRPr="00F166C8" w:rsidRDefault="00A97922" w:rsidP="00A9792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>ЦЕЛИ И ЗАДАЧИ</w:t>
      </w:r>
    </w:p>
    <w:p w:rsidR="00A97922" w:rsidRPr="00F166C8" w:rsidRDefault="00A97922" w:rsidP="00A979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166C8">
        <w:rPr>
          <w:rFonts w:ascii="Times New Roman" w:hAnsi="Times New Roman" w:cs="Times New Roman"/>
          <w:b w:val="0"/>
          <w:sz w:val="26"/>
          <w:szCs w:val="26"/>
        </w:rPr>
        <w:t xml:space="preserve">Прогноз основных показателей социально-экономического развития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Магинского</w:t>
      </w:r>
      <w:r w:rsidRPr="00F166C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  <w:r w:rsidRPr="00F166C8">
        <w:rPr>
          <w:rFonts w:ascii="Times New Roman" w:hAnsi="Times New Roman" w:cs="Times New Roman"/>
          <w:b w:val="0"/>
          <w:sz w:val="26"/>
          <w:szCs w:val="26"/>
        </w:rPr>
        <w:t xml:space="preserve"> (далее - сельское поселение) на </w:t>
      </w:r>
      <w:r w:rsidR="00447B84">
        <w:rPr>
          <w:rFonts w:ascii="Times New Roman" w:hAnsi="Times New Roman" w:cs="Times New Roman"/>
          <w:b w:val="0"/>
          <w:sz w:val="26"/>
          <w:szCs w:val="26"/>
        </w:rPr>
        <w:t>2025</w:t>
      </w:r>
      <w:r w:rsidRPr="00F166C8">
        <w:rPr>
          <w:rFonts w:ascii="Times New Roman" w:hAnsi="Times New Roman" w:cs="Times New Roman"/>
          <w:b w:val="0"/>
          <w:sz w:val="26"/>
          <w:szCs w:val="26"/>
        </w:rPr>
        <w:t>-</w:t>
      </w:r>
      <w:r w:rsidR="00447B84">
        <w:rPr>
          <w:rFonts w:ascii="Times New Roman" w:hAnsi="Times New Roman" w:cs="Times New Roman"/>
          <w:b w:val="0"/>
          <w:sz w:val="26"/>
          <w:szCs w:val="26"/>
        </w:rPr>
        <w:t>2027</w:t>
      </w:r>
      <w:r w:rsidRPr="00F166C8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1E246D">
        <w:rPr>
          <w:rFonts w:ascii="Times New Roman" w:hAnsi="Times New Roman" w:cs="Times New Roman"/>
          <w:b w:val="0"/>
          <w:sz w:val="26"/>
          <w:szCs w:val="26"/>
        </w:rPr>
        <w:t xml:space="preserve"> разработан в соответствии с тре</w:t>
      </w:r>
      <w:r w:rsidR="00123F84">
        <w:rPr>
          <w:rFonts w:ascii="Times New Roman" w:hAnsi="Times New Roman" w:cs="Times New Roman"/>
          <w:b w:val="0"/>
          <w:sz w:val="26"/>
          <w:szCs w:val="26"/>
        </w:rPr>
        <w:t xml:space="preserve">бованиями </w:t>
      </w:r>
      <w:r w:rsidRPr="00F166C8">
        <w:rPr>
          <w:rFonts w:ascii="Times New Roman" w:hAnsi="Times New Roman" w:cs="Times New Roman"/>
          <w:b w:val="0"/>
          <w:sz w:val="26"/>
          <w:szCs w:val="26"/>
        </w:rPr>
        <w:t>173 статьи Бюджетного Кодекса Российской Федерации, Положением о бюджетном процессе.</w:t>
      </w:r>
    </w:p>
    <w:p w:rsidR="00A97922" w:rsidRPr="00F166C8" w:rsidRDefault="00A97922" w:rsidP="001E246D">
      <w:pPr>
        <w:tabs>
          <w:tab w:val="left" w:pos="720"/>
          <w:tab w:val="left" w:pos="90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>Прогноз подготовлен администрацией на основе анализа сложившейс</w:t>
      </w:r>
      <w:r>
        <w:rPr>
          <w:rFonts w:ascii="Times New Roman" w:hAnsi="Times New Roman" w:cs="Times New Roman"/>
          <w:sz w:val="26"/>
          <w:szCs w:val="26"/>
        </w:rPr>
        <w:t xml:space="preserve">я ситуации и тенденций развития </w:t>
      </w:r>
      <w:r w:rsidRPr="00F166C8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Pr="00F166C8">
        <w:rPr>
          <w:rFonts w:ascii="Times New Roman" w:hAnsi="Times New Roman" w:cs="Times New Roman"/>
          <w:sz w:val="26"/>
          <w:szCs w:val="26"/>
        </w:rPr>
        <w:t xml:space="preserve"> на основе данных социально-экономического развития территории за последний отчетный год, ожидаемых результатов социально-экономического развития  поселения в текущем году и предшествует составлению проекта бюджета </w:t>
      </w:r>
      <w:r>
        <w:rPr>
          <w:rFonts w:ascii="Times New Roman" w:hAnsi="Times New Roman" w:cs="Times New Roman"/>
          <w:sz w:val="26"/>
          <w:szCs w:val="26"/>
        </w:rPr>
        <w:t>Магинского</w:t>
      </w:r>
      <w:r w:rsidRPr="00F166C8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F166C8">
        <w:rPr>
          <w:rFonts w:ascii="Times New Roman" w:hAnsi="Times New Roman" w:cs="Times New Roman"/>
          <w:bCs/>
          <w:sz w:val="26"/>
          <w:szCs w:val="26"/>
        </w:rPr>
        <w:t xml:space="preserve"> поселения</w:t>
      </w:r>
      <w:r w:rsidR="00447B84">
        <w:rPr>
          <w:rFonts w:ascii="Times New Roman" w:hAnsi="Times New Roman" w:cs="Times New Roman"/>
          <w:sz w:val="26"/>
          <w:szCs w:val="26"/>
        </w:rPr>
        <w:t xml:space="preserve"> на 2025  год и на плановый период 2026 и 2027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годов, а также с учетом основных показателей прогноза социально-экономического развития сельского поселения на </w:t>
      </w:r>
      <w:r w:rsidR="00447B84">
        <w:rPr>
          <w:rFonts w:ascii="Times New Roman" w:hAnsi="Times New Roman" w:cs="Times New Roman"/>
          <w:sz w:val="26"/>
          <w:szCs w:val="26"/>
        </w:rPr>
        <w:t>2025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  <w:r w:rsidR="00447B84">
        <w:rPr>
          <w:rFonts w:ascii="Times New Roman" w:hAnsi="Times New Roman" w:cs="Times New Roman"/>
          <w:sz w:val="26"/>
          <w:szCs w:val="26"/>
        </w:rPr>
        <w:t>202</w:t>
      </w:r>
      <w:r w:rsidR="00317B8C">
        <w:rPr>
          <w:rFonts w:ascii="Times New Roman" w:hAnsi="Times New Roman" w:cs="Times New Roman"/>
          <w:sz w:val="26"/>
          <w:szCs w:val="26"/>
        </w:rPr>
        <w:t>6</w:t>
      </w:r>
      <w:r w:rsidRPr="00F166C8">
        <w:rPr>
          <w:rFonts w:ascii="Times New Roman" w:hAnsi="Times New Roman" w:cs="Times New Roman"/>
          <w:sz w:val="26"/>
          <w:szCs w:val="26"/>
        </w:rPr>
        <w:t xml:space="preserve"> и 202</w:t>
      </w:r>
      <w:r w:rsidR="00317B8C">
        <w:rPr>
          <w:rFonts w:ascii="Times New Roman" w:hAnsi="Times New Roman" w:cs="Times New Roman"/>
          <w:sz w:val="26"/>
          <w:szCs w:val="26"/>
        </w:rPr>
        <w:t>7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годов. </w:t>
      </w:r>
    </w:p>
    <w:p w:rsidR="00A97922" w:rsidRPr="00F166C8" w:rsidRDefault="00A97922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При составлении прогноза социально-экономического </w:t>
      </w:r>
      <w:r>
        <w:rPr>
          <w:rFonts w:ascii="Times New Roman" w:hAnsi="Times New Roman" w:cs="Times New Roman"/>
          <w:sz w:val="26"/>
          <w:szCs w:val="26"/>
        </w:rPr>
        <w:t>развития Магинского</w:t>
      </w:r>
      <w:r w:rsidRPr="00F166C8">
        <w:rPr>
          <w:rFonts w:ascii="Times New Roman" w:hAnsi="Times New Roman" w:cs="Times New Roman"/>
          <w:sz w:val="26"/>
          <w:szCs w:val="26"/>
        </w:rPr>
        <w:t xml:space="preserve"> сельского поселения использованы:</w:t>
      </w:r>
    </w:p>
    <w:p w:rsidR="00A97922" w:rsidRPr="00F166C8" w:rsidRDefault="00A97922" w:rsidP="00A9792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- данные государственной и ведомственной статистики; </w:t>
      </w:r>
    </w:p>
    <w:p w:rsidR="00A97922" w:rsidRPr="00F166C8" w:rsidRDefault="00A97922" w:rsidP="00A97922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- учетные данные администрации </w:t>
      </w:r>
      <w:r>
        <w:rPr>
          <w:rFonts w:ascii="Times New Roman" w:hAnsi="Times New Roman" w:cs="Times New Roman"/>
          <w:sz w:val="26"/>
          <w:szCs w:val="26"/>
        </w:rPr>
        <w:t>Магинского</w:t>
      </w:r>
      <w:r w:rsidRPr="00F166C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A97922" w:rsidRPr="00F166C8" w:rsidRDefault="00A97922" w:rsidP="00A9792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>- 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A97922" w:rsidRPr="00F166C8" w:rsidRDefault="00A97922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проводится с целью оценки существующего экономического потенциала, уровня жизни населения и оценки возможности развития экономики поселения.</w:t>
      </w:r>
    </w:p>
    <w:p w:rsidR="00A97922" w:rsidRDefault="00CD7DBF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социально-</w:t>
      </w:r>
      <w:r w:rsidR="00A97922" w:rsidRPr="00F166C8">
        <w:rPr>
          <w:rFonts w:ascii="Times New Roman" w:hAnsi="Times New Roman" w:cs="Times New Roman"/>
          <w:sz w:val="26"/>
          <w:szCs w:val="26"/>
        </w:rPr>
        <w:t>экономического развития поселения является улучшение качества жизни населения.</w:t>
      </w:r>
    </w:p>
    <w:p w:rsidR="00A97922" w:rsidRPr="00F166C8" w:rsidRDefault="00A97922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социально-экономического развития Магинского сельского поселения составлен </w:t>
      </w:r>
      <w:r w:rsidR="00CD7DB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отражает благоприятное развитие социально-экономической ситуации в сельском поселении.</w:t>
      </w:r>
    </w:p>
    <w:p w:rsidR="00A97922" w:rsidRPr="00F166C8" w:rsidRDefault="00A97922" w:rsidP="00A9792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прогнозном расчете</w:t>
      </w:r>
      <w:r w:rsidRPr="00F166C8">
        <w:rPr>
          <w:rFonts w:ascii="Times New Roman" w:hAnsi="Times New Roman" w:cs="Times New Roman"/>
          <w:sz w:val="26"/>
          <w:szCs w:val="26"/>
        </w:rPr>
        <w:t xml:space="preserve"> учтены результаты финансово-хозяйственной деятельности предприятий и организаций поселения за</w:t>
      </w:r>
      <w:r w:rsidR="00A213FB">
        <w:rPr>
          <w:rFonts w:ascii="Times New Roman" w:hAnsi="Times New Roman" w:cs="Times New Roman"/>
          <w:sz w:val="26"/>
          <w:szCs w:val="26"/>
        </w:rPr>
        <w:t xml:space="preserve"> 2022-2023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годы </w:t>
      </w:r>
      <w:r w:rsidR="00A213FB">
        <w:rPr>
          <w:rFonts w:ascii="Times New Roman" w:hAnsi="Times New Roman" w:cs="Times New Roman"/>
          <w:sz w:val="26"/>
          <w:szCs w:val="26"/>
        </w:rPr>
        <w:t>и 1 полугодия 2024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года в различных секторах экономики сельского поселения, а также социально-демографических процессов, достигнутых на момент составления прогноза, а также текущие тенденции развития и другие условия функционирования экономики и социальной сферы.</w:t>
      </w:r>
    </w:p>
    <w:p w:rsidR="00A97922" w:rsidRPr="00F166C8" w:rsidRDefault="00A97922" w:rsidP="00A97922">
      <w:pPr>
        <w:widowControl/>
        <w:tabs>
          <w:tab w:val="num" w:pos="1680"/>
        </w:tabs>
        <w:overflowPunct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социально-экономического развития поселения позволяют определить: </w:t>
      </w:r>
    </w:p>
    <w:p w:rsidR="00A97922" w:rsidRPr="00F166C8" w:rsidRDefault="00A97922" w:rsidP="00A97922">
      <w:pPr>
        <w:widowControl/>
        <w:tabs>
          <w:tab w:val="num" w:pos="709"/>
        </w:tabs>
        <w:overflowPunct w:val="0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ab/>
        <w:t>-</w:t>
      </w:r>
      <w:r w:rsidR="00A924F7">
        <w:rPr>
          <w:rFonts w:ascii="Times New Roman" w:hAnsi="Times New Roman" w:cs="Times New Roman"/>
          <w:sz w:val="26"/>
          <w:szCs w:val="26"/>
        </w:rPr>
        <w:t xml:space="preserve"> </w:t>
      </w:r>
      <w:r w:rsidRPr="00F166C8">
        <w:rPr>
          <w:rFonts w:ascii="Times New Roman" w:hAnsi="Times New Roman" w:cs="Times New Roman"/>
          <w:sz w:val="26"/>
          <w:szCs w:val="26"/>
        </w:rPr>
        <w:t>тенденции и количественные параметры социально-экономического развития;</w:t>
      </w:r>
    </w:p>
    <w:p w:rsidR="00A97922" w:rsidRPr="001E246D" w:rsidRDefault="00A97922" w:rsidP="001E246D">
      <w:pPr>
        <w:widowControl/>
        <w:overflowPunct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>-</w:t>
      </w:r>
      <w:r w:rsidR="00A924F7">
        <w:rPr>
          <w:rFonts w:ascii="Times New Roman" w:hAnsi="Times New Roman" w:cs="Times New Roman"/>
          <w:sz w:val="26"/>
          <w:szCs w:val="26"/>
        </w:rPr>
        <w:t xml:space="preserve"> </w:t>
      </w:r>
      <w:r w:rsidRPr="00F166C8">
        <w:rPr>
          <w:rFonts w:ascii="Times New Roman" w:hAnsi="Times New Roman" w:cs="Times New Roman"/>
          <w:sz w:val="26"/>
          <w:szCs w:val="26"/>
        </w:rPr>
        <w:t>оценить бюджетно-финансовое состояние в предстоящем периоде;</w:t>
      </w:r>
    </w:p>
    <w:p w:rsidR="00F57AC9" w:rsidRPr="002027B4" w:rsidRDefault="00A97922" w:rsidP="002027B4">
      <w:pPr>
        <w:widowControl/>
        <w:overflowPunct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>-</w:t>
      </w:r>
      <w:r w:rsidR="00A924F7">
        <w:rPr>
          <w:rFonts w:ascii="Times New Roman" w:hAnsi="Times New Roman" w:cs="Times New Roman"/>
          <w:sz w:val="26"/>
          <w:szCs w:val="26"/>
        </w:rPr>
        <w:t xml:space="preserve"> </w:t>
      </w:r>
      <w:r w:rsidRPr="00F166C8">
        <w:rPr>
          <w:rFonts w:ascii="Times New Roman" w:hAnsi="Times New Roman" w:cs="Times New Roman"/>
          <w:sz w:val="26"/>
          <w:szCs w:val="26"/>
        </w:rPr>
        <w:t xml:space="preserve">последствия решений </w:t>
      </w:r>
      <w:r>
        <w:rPr>
          <w:rFonts w:ascii="Times New Roman" w:hAnsi="Times New Roman" w:cs="Times New Roman"/>
          <w:sz w:val="26"/>
          <w:szCs w:val="26"/>
        </w:rPr>
        <w:t>Магинского</w:t>
      </w:r>
      <w:r w:rsidRPr="00F166C8">
        <w:rPr>
          <w:rFonts w:ascii="Times New Roman" w:hAnsi="Times New Roman" w:cs="Times New Roman"/>
          <w:sz w:val="26"/>
          <w:szCs w:val="26"/>
        </w:rPr>
        <w:t xml:space="preserve"> сельского поселения на процессы экономического и</w:t>
      </w:r>
      <w:r w:rsidR="002027B4">
        <w:rPr>
          <w:rFonts w:ascii="Times New Roman" w:hAnsi="Times New Roman" w:cs="Times New Roman"/>
          <w:sz w:val="26"/>
          <w:szCs w:val="26"/>
        </w:rPr>
        <w:t xml:space="preserve"> социального развития поселения</w:t>
      </w:r>
    </w:p>
    <w:p w:rsidR="00A97922" w:rsidRPr="00F166C8" w:rsidRDefault="00F57AC9" w:rsidP="00F57AC9">
      <w:pPr>
        <w:tabs>
          <w:tab w:val="left" w:pos="720"/>
          <w:tab w:val="left" w:pos="2995"/>
          <w:tab w:val="center" w:pos="53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</w:t>
      </w:r>
      <w:r w:rsidR="00A97922" w:rsidRPr="00F166C8">
        <w:rPr>
          <w:rFonts w:ascii="Times New Roman" w:hAnsi="Times New Roman" w:cs="Times New Roman"/>
          <w:sz w:val="26"/>
          <w:szCs w:val="26"/>
        </w:rPr>
        <w:t>ОСНОВНЫЕ ПОКАЗАТЕЛИ</w:t>
      </w:r>
    </w:p>
    <w:p w:rsidR="00A97922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 xml:space="preserve">Общая площадь сельского поселения составляет </w:t>
      </w:r>
      <w:r>
        <w:rPr>
          <w:rFonts w:ascii="Times New Roman" w:hAnsi="Times New Roman" w:cs="Times New Roman"/>
          <w:sz w:val="26"/>
          <w:szCs w:val="26"/>
        </w:rPr>
        <w:t>2547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га. </w:t>
      </w:r>
      <w:r>
        <w:rPr>
          <w:rFonts w:ascii="Times New Roman" w:hAnsi="Times New Roman" w:cs="Times New Roman"/>
          <w:sz w:val="26"/>
          <w:szCs w:val="26"/>
        </w:rPr>
        <w:t>Общая протяженность улиц</w:t>
      </w:r>
      <w:r w:rsidRPr="00F166C8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317B8C">
        <w:rPr>
          <w:rFonts w:ascii="Times New Roman" w:hAnsi="Times New Roman" w:cs="Times New Roman"/>
          <w:sz w:val="26"/>
          <w:szCs w:val="26"/>
        </w:rPr>
        <w:t>34,8</w:t>
      </w:r>
      <w:r w:rsidRPr="00F166C8">
        <w:rPr>
          <w:rFonts w:ascii="Times New Roman" w:hAnsi="Times New Roman" w:cs="Times New Roman"/>
          <w:sz w:val="26"/>
          <w:szCs w:val="26"/>
        </w:rPr>
        <w:t xml:space="preserve"> км. В дальнейшем планируется продолжить работу по ремонту улично-дорожной сети в </w:t>
      </w:r>
      <w:r>
        <w:rPr>
          <w:rFonts w:ascii="Times New Roman" w:hAnsi="Times New Roman" w:cs="Times New Roman"/>
          <w:sz w:val="26"/>
          <w:szCs w:val="26"/>
        </w:rPr>
        <w:t>грунтовом</w:t>
      </w:r>
      <w:r w:rsidRPr="00F166C8">
        <w:rPr>
          <w:rFonts w:ascii="Times New Roman" w:hAnsi="Times New Roman" w:cs="Times New Roman"/>
          <w:sz w:val="26"/>
          <w:szCs w:val="26"/>
        </w:rPr>
        <w:t xml:space="preserve"> исполнении и дорожного освещения в селах. </w:t>
      </w:r>
    </w:p>
    <w:p w:rsidR="00A97922" w:rsidRPr="00F166C8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>В настоящее время на территории</w:t>
      </w:r>
      <w:r w:rsidRPr="00F166C8">
        <w:rPr>
          <w:rFonts w:ascii="Times New Roman" w:hAnsi="Times New Roman" w:cs="Times New Roman"/>
          <w:bCs/>
          <w:sz w:val="26"/>
          <w:szCs w:val="26"/>
        </w:rPr>
        <w:t xml:space="preserve"> поселения </w:t>
      </w:r>
      <w:r w:rsidRPr="00F166C8">
        <w:rPr>
          <w:rFonts w:ascii="Times New Roman" w:hAnsi="Times New Roman" w:cs="Times New Roman"/>
          <w:sz w:val="26"/>
          <w:szCs w:val="26"/>
        </w:rPr>
        <w:t>зарегистрировано</w:t>
      </w:r>
      <w:r w:rsidR="00317B8C">
        <w:rPr>
          <w:rFonts w:ascii="Times New Roman" w:hAnsi="Times New Roman" w:cs="Times New Roman"/>
          <w:sz w:val="26"/>
          <w:szCs w:val="26"/>
        </w:rPr>
        <w:t xml:space="preserve"> 1081</w:t>
      </w:r>
      <w:r w:rsidRPr="00F166C8">
        <w:rPr>
          <w:rFonts w:ascii="Times New Roman" w:hAnsi="Times New Roman" w:cs="Times New Roman"/>
          <w:sz w:val="26"/>
          <w:szCs w:val="26"/>
        </w:rPr>
        <w:t xml:space="preserve"> человек, что на </w:t>
      </w:r>
      <w:r w:rsidR="00317B8C">
        <w:rPr>
          <w:rFonts w:ascii="Times New Roman" w:hAnsi="Times New Roman" w:cs="Times New Roman"/>
          <w:sz w:val="26"/>
          <w:szCs w:val="26"/>
        </w:rPr>
        <w:t>44</w:t>
      </w:r>
      <w:r w:rsidRPr="00F166C8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66C8">
        <w:rPr>
          <w:rFonts w:ascii="Times New Roman" w:hAnsi="Times New Roman" w:cs="Times New Roman"/>
          <w:sz w:val="26"/>
          <w:szCs w:val="26"/>
        </w:rPr>
        <w:t xml:space="preserve"> меньше по сравнению с предыдущим годом, а на </w:t>
      </w:r>
      <w:r w:rsidR="00317B8C">
        <w:rPr>
          <w:rFonts w:ascii="Times New Roman" w:hAnsi="Times New Roman" w:cs="Times New Roman"/>
          <w:sz w:val="26"/>
          <w:szCs w:val="26"/>
        </w:rPr>
        <w:t>2026</w:t>
      </w:r>
      <w:r w:rsidRPr="00F166C8">
        <w:rPr>
          <w:rFonts w:ascii="Times New Roman" w:hAnsi="Times New Roman" w:cs="Times New Roman"/>
          <w:sz w:val="26"/>
          <w:szCs w:val="26"/>
        </w:rPr>
        <w:t>-</w:t>
      </w:r>
      <w:r w:rsidR="00317B8C">
        <w:rPr>
          <w:rFonts w:ascii="Times New Roman" w:hAnsi="Times New Roman" w:cs="Times New Roman"/>
          <w:sz w:val="26"/>
          <w:szCs w:val="26"/>
        </w:rPr>
        <w:t>2027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годы по благоприятному варианту численность населения увеличится на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166C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166C8">
        <w:rPr>
          <w:rFonts w:ascii="Times New Roman" w:hAnsi="Times New Roman" w:cs="Times New Roman"/>
          <w:sz w:val="26"/>
          <w:szCs w:val="26"/>
        </w:rPr>
        <w:t xml:space="preserve">человек. Ожидается, </w:t>
      </w:r>
      <w:r w:rsidR="00317B8C">
        <w:rPr>
          <w:rFonts w:ascii="Times New Roman" w:hAnsi="Times New Roman" w:cs="Times New Roman"/>
          <w:sz w:val="26"/>
          <w:szCs w:val="26"/>
        </w:rPr>
        <w:t>что в прогнозируемый период 2025-2027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годов возрастет рост рождаемости, но преобладать будет смертность и отток населе</w:t>
      </w:r>
      <w:r w:rsidR="00317B8C">
        <w:rPr>
          <w:rFonts w:ascii="Times New Roman" w:hAnsi="Times New Roman" w:cs="Times New Roman"/>
          <w:sz w:val="26"/>
          <w:szCs w:val="26"/>
        </w:rPr>
        <w:t>ния. В абсолютных цифрах на 2025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 численность населения не возрастёт. </w:t>
      </w:r>
    </w:p>
    <w:p w:rsidR="00A97922" w:rsidRPr="00F166C8" w:rsidRDefault="00A97922" w:rsidP="00A97922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>Среднегодовая численность постоянного населения</w:t>
      </w:r>
      <w:r w:rsidR="00C90280">
        <w:rPr>
          <w:rFonts w:ascii="Times New Roman" w:hAnsi="Times New Roman" w:cs="Times New Roman"/>
          <w:sz w:val="26"/>
          <w:szCs w:val="26"/>
        </w:rPr>
        <w:t xml:space="preserve"> в среднем не увеличилась в 2024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году по сравнению с</w:t>
      </w:r>
      <w:r w:rsidR="00C90280">
        <w:rPr>
          <w:rFonts w:ascii="Times New Roman" w:hAnsi="Times New Roman" w:cs="Times New Roman"/>
          <w:sz w:val="26"/>
          <w:szCs w:val="26"/>
        </w:rPr>
        <w:t xml:space="preserve"> 2023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годом.</w:t>
      </w:r>
    </w:p>
    <w:p w:rsidR="00A97922" w:rsidRPr="00F166C8" w:rsidRDefault="00A97922" w:rsidP="00A97922">
      <w:pPr>
        <w:widowControl/>
        <w:autoSpaceDE/>
        <w:autoSpaceDN/>
        <w:adjustRightInd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         В то же время в 202</w:t>
      </w:r>
      <w:r w:rsidR="00C90280">
        <w:rPr>
          <w:rFonts w:ascii="Times New Roman" w:hAnsi="Times New Roman" w:cs="Times New Roman"/>
          <w:spacing w:val="-3"/>
          <w:sz w:val="26"/>
          <w:szCs w:val="26"/>
        </w:rPr>
        <w:t>5-2027</w:t>
      </w:r>
      <w:r w:rsidRPr="00F166C8">
        <w:rPr>
          <w:rFonts w:ascii="Times New Roman" w:hAnsi="Times New Roman" w:cs="Times New Roman"/>
          <w:spacing w:val="-3"/>
          <w:sz w:val="26"/>
          <w:szCs w:val="26"/>
        </w:rPr>
        <w:t xml:space="preserve"> годах на демографическую ситуацию в поселении продолжает действовать ряд негативных факторов. Основным отрицательным моментом, влияющим на демографические процессы, является сохраняющаяся высокая заболеваемость и смертность </w:t>
      </w:r>
      <w:r>
        <w:rPr>
          <w:rFonts w:ascii="Times New Roman" w:hAnsi="Times New Roman" w:cs="Times New Roman"/>
          <w:spacing w:val="-3"/>
          <w:sz w:val="26"/>
          <w:szCs w:val="26"/>
        </w:rPr>
        <w:t>населения и</w:t>
      </w:r>
      <w:r w:rsidRPr="00F166C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>социально-экономическая ситуация.</w:t>
      </w:r>
    </w:p>
    <w:p w:rsidR="00A97922" w:rsidRPr="00F166C8" w:rsidRDefault="00A97922" w:rsidP="00A97922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 xml:space="preserve">На территории поселения расположены и осуществляют свою деятельность </w:t>
      </w:r>
      <w:r w:rsidRPr="001830B2">
        <w:rPr>
          <w:rFonts w:ascii="Times New Roman" w:hAnsi="Times New Roman" w:cs="Times New Roman"/>
          <w:sz w:val="26"/>
          <w:szCs w:val="26"/>
        </w:rPr>
        <w:t>7</w:t>
      </w:r>
      <w:r w:rsidRPr="00C902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66C8">
        <w:rPr>
          <w:rFonts w:ascii="Times New Roman" w:hAnsi="Times New Roman" w:cs="Times New Roman"/>
          <w:sz w:val="26"/>
          <w:szCs w:val="26"/>
        </w:rPr>
        <w:t>малых предприятий. На территории поселения из объектов социального обслуживания населения находятся:</w:t>
      </w:r>
    </w:p>
    <w:p w:rsidR="00A97922" w:rsidRPr="00F166C8" w:rsidRDefault="00A97922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- административно-управленческие, в том числе администрация </w:t>
      </w:r>
      <w:r>
        <w:rPr>
          <w:rFonts w:ascii="Times New Roman" w:hAnsi="Times New Roman" w:cs="Times New Roman"/>
          <w:sz w:val="26"/>
          <w:szCs w:val="26"/>
        </w:rPr>
        <w:t>Магинского</w:t>
      </w:r>
      <w:r w:rsidRPr="00F166C8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A97922" w:rsidRPr="00F166C8" w:rsidRDefault="00A97922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>- культурно-просветительные объекты, в том числе:</w:t>
      </w:r>
      <w:r>
        <w:rPr>
          <w:rFonts w:ascii="Times New Roman" w:hAnsi="Times New Roman" w:cs="Times New Roman"/>
          <w:sz w:val="26"/>
          <w:szCs w:val="26"/>
        </w:rPr>
        <w:t xml:space="preserve"> 2 сельских дома культуры </w:t>
      </w:r>
      <w:r w:rsidRPr="00F166C8">
        <w:rPr>
          <w:rFonts w:ascii="Times New Roman" w:hAnsi="Times New Roman" w:cs="Times New Roman"/>
          <w:sz w:val="26"/>
          <w:szCs w:val="26"/>
        </w:rPr>
        <w:t xml:space="preserve">- филиал </w:t>
      </w:r>
      <w:r>
        <w:rPr>
          <w:rFonts w:ascii="Times New Roman" w:hAnsi="Times New Roman" w:cs="Times New Roman"/>
          <w:sz w:val="26"/>
          <w:szCs w:val="26"/>
        </w:rPr>
        <w:t>МУ «МРДК»</w:t>
      </w:r>
      <w:r w:rsidRPr="00F166C8">
        <w:rPr>
          <w:rFonts w:ascii="Times New Roman" w:hAnsi="Times New Roman" w:cs="Times New Roman"/>
          <w:sz w:val="26"/>
          <w:szCs w:val="26"/>
        </w:rPr>
        <w:t xml:space="preserve"> «Межпоселенческий районный Дом</w:t>
      </w:r>
      <w:r>
        <w:rPr>
          <w:rFonts w:ascii="Times New Roman" w:hAnsi="Times New Roman" w:cs="Times New Roman"/>
          <w:sz w:val="26"/>
          <w:szCs w:val="26"/>
        </w:rPr>
        <w:t xml:space="preserve"> культуры» жилмассива «Горный», жилмассива «Овсяное поле», 2</w:t>
      </w:r>
      <w:r w:rsidRPr="00F166C8">
        <w:rPr>
          <w:rFonts w:ascii="Times New Roman" w:hAnsi="Times New Roman" w:cs="Times New Roman"/>
          <w:sz w:val="26"/>
          <w:szCs w:val="26"/>
        </w:rPr>
        <w:t xml:space="preserve"> филиал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66C8">
        <w:rPr>
          <w:rFonts w:ascii="Times New Roman" w:hAnsi="Times New Roman" w:cs="Times New Roman"/>
          <w:sz w:val="26"/>
          <w:szCs w:val="26"/>
        </w:rPr>
        <w:t xml:space="preserve"> библиотеки </w:t>
      </w:r>
      <w:r>
        <w:rPr>
          <w:rFonts w:ascii="Times New Roman" w:hAnsi="Times New Roman" w:cs="Times New Roman"/>
          <w:sz w:val="26"/>
          <w:szCs w:val="26"/>
        </w:rPr>
        <w:t>«М</w:t>
      </w:r>
      <w:r w:rsidRPr="00F166C8">
        <w:rPr>
          <w:rFonts w:ascii="Times New Roman" w:hAnsi="Times New Roman" w:cs="Times New Roman"/>
          <w:sz w:val="26"/>
          <w:szCs w:val="26"/>
        </w:rPr>
        <w:t>МУ «</w:t>
      </w:r>
      <w:r>
        <w:rPr>
          <w:rFonts w:ascii="Times New Roman" w:hAnsi="Times New Roman" w:cs="Times New Roman"/>
          <w:sz w:val="26"/>
          <w:szCs w:val="26"/>
        </w:rPr>
        <w:t xml:space="preserve">НРБ»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Маги</w:t>
      </w:r>
      <w:r w:rsidR="001E246D">
        <w:rPr>
          <w:rFonts w:ascii="Times New Roman" w:hAnsi="Times New Roman" w:cs="Times New Roman"/>
          <w:sz w:val="26"/>
          <w:szCs w:val="26"/>
        </w:rPr>
        <w:t>нская</w:t>
      </w:r>
      <w:proofErr w:type="spellEnd"/>
      <w:r w:rsidR="001E246D">
        <w:rPr>
          <w:rFonts w:ascii="Times New Roman" w:hAnsi="Times New Roman" w:cs="Times New Roman"/>
          <w:sz w:val="26"/>
          <w:szCs w:val="26"/>
        </w:rPr>
        <w:t xml:space="preserve"> библиотека им. В.</w:t>
      </w:r>
      <w:r w:rsidR="00A771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246D">
        <w:rPr>
          <w:rFonts w:ascii="Times New Roman" w:hAnsi="Times New Roman" w:cs="Times New Roman"/>
          <w:sz w:val="26"/>
          <w:szCs w:val="26"/>
        </w:rPr>
        <w:t>Еращенко</w:t>
      </w:r>
      <w:proofErr w:type="spellEnd"/>
      <w:r w:rsidR="000C022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Магинская</w:t>
      </w:r>
      <w:proofErr w:type="spellEnd"/>
      <w:r w:rsidR="000C0227">
        <w:rPr>
          <w:rFonts w:ascii="Times New Roman" w:hAnsi="Times New Roman" w:cs="Times New Roman"/>
          <w:sz w:val="26"/>
          <w:szCs w:val="26"/>
        </w:rPr>
        <w:t xml:space="preserve"> </w:t>
      </w:r>
      <w:r w:rsidRPr="00F166C8">
        <w:rPr>
          <w:rFonts w:ascii="Times New Roman" w:hAnsi="Times New Roman" w:cs="Times New Roman"/>
          <w:sz w:val="26"/>
          <w:szCs w:val="26"/>
        </w:rPr>
        <w:t>библиотека</w:t>
      </w:r>
      <w:r>
        <w:rPr>
          <w:rFonts w:ascii="Times New Roman" w:hAnsi="Times New Roman" w:cs="Times New Roman"/>
          <w:sz w:val="26"/>
          <w:szCs w:val="26"/>
        </w:rPr>
        <w:t xml:space="preserve"> жилмассива Овсяное поле</w:t>
      </w:r>
      <w:r w:rsidRPr="00F166C8">
        <w:rPr>
          <w:rFonts w:ascii="Times New Roman" w:hAnsi="Times New Roman" w:cs="Times New Roman"/>
          <w:sz w:val="26"/>
          <w:szCs w:val="26"/>
        </w:rPr>
        <w:t>;</w:t>
      </w:r>
    </w:p>
    <w:p w:rsidR="00A97922" w:rsidRPr="00F166C8" w:rsidRDefault="00A97922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- объекты торговли, в том числе: </w:t>
      </w:r>
      <w:r w:rsidR="00C90280">
        <w:rPr>
          <w:rFonts w:ascii="Times New Roman" w:hAnsi="Times New Roman" w:cs="Times New Roman"/>
          <w:sz w:val="26"/>
          <w:szCs w:val="26"/>
        </w:rPr>
        <w:t>7</w:t>
      </w:r>
      <w:r w:rsidRPr="00F166C8">
        <w:rPr>
          <w:rFonts w:ascii="Times New Roman" w:hAnsi="Times New Roman" w:cs="Times New Roman"/>
          <w:sz w:val="26"/>
          <w:szCs w:val="26"/>
        </w:rPr>
        <w:t xml:space="preserve"> магазин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F166C8">
        <w:rPr>
          <w:rFonts w:ascii="Times New Roman" w:hAnsi="Times New Roman" w:cs="Times New Roman"/>
          <w:sz w:val="26"/>
          <w:szCs w:val="26"/>
        </w:rPr>
        <w:t>;</w:t>
      </w:r>
    </w:p>
    <w:p w:rsidR="00A97922" w:rsidRPr="00F166C8" w:rsidRDefault="00A97922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- объекты образования, в том числе: 1 </w:t>
      </w:r>
      <w:r w:rsidR="000C0227">
        <w:rPr>
          <w:rFonts w:ascii="Times New Roman" w:hAnsi="Times New Roman" w:cs="Times New Roman"/>
          <w:sz w:val="26"/>
          <w:szCs w:val="26"/>
        </w:rPr>
        <w:t xml:space="preserve">МБОУ СОШ </w:t>
      </w:r>
      <w:r w:rsidRPr="00F166C8">
        <w:rPr>
          <w:rFonts w:ascii="Times New Roman" w:hAnsi="Times New Roman" w:cs="Times New Roman"/>
          <w:sz w:val="26"/>
          <w:szCs w:val="26"/>
        </w:rPr>
        <w:t>средняя общеобразовательная школа</w:t>
      </w:r>
      <w:r>
        <w:rPr>
          <w:rFonts w:ascii="Times New Roman" w:hAnsi="Times New Roman" w:cs="Times New Roman"/>
          <w:sz w:val="26"/>
          <w:szCs w:val="26"/>
        </w:rPr>
        <w:t xml:space="preserve"> № 5 п. Маго</w:t>
      </w:r>
      <w:r w:rsidRPr="00F166C8">
        <w:rPr>
          <w:rFonts w:ascii="Times New Roman" w:hAnsi="Times New Roman" w:cs="Times New Roman"/>
          <w:sz w:val="26"/>
          <w:szCs w:val="26"/>
        </w:rPr>
        <w:t xml:space="preserve"> на </w:t>
      </w:r>
      <w:r w:rsidR="00544DCE">
        <w:rPr>
          <w:rFonts w:ascii="Times New Roman" w:hAnsi="Times New Roman" w:cs="Times New Roman"/>
          <w:sz w:val="26"/>
          <w:szCs w:val="26"/>
        </w:rPr>
        <w:t>320</w:t>
      </w:r>
      <w:r w:rsidRPr="00F166C8">
        <w:rPr>
          <w:rFonts w:ascii="Times New Roman" w:hAnsi="Times New Roman" w:cs="Times New Roman"/>
          <w:sz w:val="26"/>
          <w:szCs w:val="26"/>
        </w:rPr>
        <w:t xml:space="preserve"> учащихся, 1 дошкольное 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227">
        <w:rPr>
          <w:rFonts w:ascii="Times New Roman" w:hAnsi="Times New Roman" w:cs="Times New Roman"/>
          <w:sz w:val="26"/>
          <w:szCs w:val="26"/>
        </w:rPr>
        <w:t>МБДОУ детский сад</w:t>
      </w:r>
      <w:r w:rsidRPr="00F166C8">
        <w:rPr>
          <w:rFonts w:ascii="Times New Roman" w:hAnsi="Times New Roman" w:cs="Times New Roman"/>
          <w:sz w:val="26"/>
          <w:szCs w:val="26"/>
        </w:rPr>
        <w:t xml:space="preserve"> </w:t>
      </w:r>
      <w:r w:rsidR="000C0227">
        <w:rPr>
          <w:rFonts w:ascii="Times New Roman" w:hAnsi="Times New Roman" w:cs="Times New Roman"/>
          <w:sz w:val="26"/>
          <w:szCs w:val="26"/>
        </w:rPr>
        <w:t>№ 43 «Солнышко» на 46</w:t>
      </w:r>
      <w:r w:rsidRPr="00F166C8">
        <w:rPr>
          <w:rFonts w:ascii="Times New Roman" w:hAnsi="Times New Roman" w:cs="Times New Roman"/>
          <w:sz w:val="26"/>
          <w:szCs w:val="26"/>
        </w:rPr>
        <w:t xml:space="preserve"> мест;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0227">
        <w:rPr>
          <w:rFonts w:ascii="Times New Roman" w:hAnsi="Times New Roman" w:cs="Times New Roman"/>
          <w:sz w:val="26"/>
          <w:szCs w:val="26"/>
        </w:rPr>
        <w:t xml:space="preserve">МБОУ ДОД ЦДТ </w:t>
      </w:r>
      <w:r>
        <w:rPr>
          <w:rFonts w:ascii="Times New Roman" w:hAnsi="Times New Roman" w:cs="Times New Roman"/>
          <w:sz w:val="26"/>
          <w:szCs w:val="26"/>
        </w:rPr>
        <w:t>образовательное учреждение дополнительного образования детей Центр детского творчества.</w:t>
      </w:r>
    </w:p>
    <w:p w:rsidR="00A97922" w:rsidRDefault="00A97922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- объект здравоохранения, в том числе: </w:t>
      </w:r>
      <w:r w:rsidR="00C90280">
        <w:rPr>
          <w:rFonts w:ascii="Times New Roman" w:hAnsi="Times New Roman" w:cs="Times New Roman"/>
          <w:sz w:val="26"/>
          <w:szCs w:val="26"/>
        </w:rPr>
        <w:t xml:space="preserve">1 </w:t>
      </w:r>
      <w:r w:rsidR="000C0227">
        <w:rPr>
          <w:rFonts w:ascii="Times New Roman" w:hAnsi="Times New Roman" w:cs="Times New Roman"/>
          <w:sz w:val="26"/>
          <w:szCs w:val="26"/>
        </w:rPr>
        <w:t xml:space="preserve">КГБУЗ «НЦРБ» </w:t>
      </w:r>
      <w:r>
        <w:rPr>
          <w:rFonts w:ascii="Times New Roman" w:hAnsi="Times New Roman" w:cs="Times New Roman"/>
          <w:sz w:val="26"/>
          <w:szCs w:val="26"/>
        </w:rPr>
        <w:t>врачебная амбулатория п. Маго</w:t>
      </w:r>
      <w:r w:rsidRPr="00F166C8">
        <w:rPr>
          <w:rFonts w:ascii="Times New Roman" w:hAnsi="Times New Roman" w:cs="Times New Roman"/>
          <w:sz w:val="26"/>
          <w:szCs w:val="26"/>
        </w:rPr>
        <w:t>;</w:t>
      </w:r>
    </w:p>
    <w:p w:rsidR="00D95B60" w:rsidRPr="00F166C8" w:rsidRDefault="00D95B60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КГУ «Фармация», аптека № 78;</w:t>
      </w:r>
    </w:p>
    <w:p w:rsidR="00A97922" w:rsidRPr="00F166C8" w:rsidRDefault="00A97922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 кладбища</w:t>
      </w:r>
      <w:r w:rsidRPr="00F166C8">
        <w:rPr>
          <w:rFonts w:ascii="Times New Roman" w:hAnsi="Times New Roman" w:cs="Times New Roman"/>
          <w:sz w:val="26"/>
          <w:szCs w:val="26"/>
        </w:rPr>
        <w:t>.</w:t>
      </w:r>
    </w:p>
    <w:p w:rsidR="00A97922" w:rsidRDefault="00A97922" w:rsidP="001830B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В настоящее время в школе </w:t>
      </w:r>
      <w:r w:rsidRPr="00F166C8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Pr="00F166C8">
        <w:rPr>
          <w:rFonts w:ascii="Times New Roman" w:hAnsi="Times New Roman" w:cs="Times New Roman"/>
          <w:sz w:val="26"/>
          <w:szCs w:val="26"/>
        </w:rPr>
        <w:t xml:space="preserve">обучается </w:t>
      </w:r>
      <w:r w:rsidR="00C90280">
        <w:rPr>
          <w:rFonts w:ascii="Times New Roman" w:hAnsi="Times New Roman" w:cs="Times New Roman"/>
          <w:sz w:val="26"/>
          <w:szCs w:val="26"/>
        </w:rPr>
        <w:t>47</w:t>
      </w:r>
      <w:r w:rsidRPr="00F166C8">
        <w:rPr>
          <w:rFonts w:ascii="Times New Roman" w:hAnsi="Times New Roman" w:cs="Times New Roman"/>
          <w:sz w:val="26"/>
          <w:szCs w:val="26"/>
        </w:rPr>
        <w:t xml:space="preserve"> ученик</w:t>
      </w:r>
      <w:r w:rsidR="00C90280">
        <w:rPr>
          <w:rFonts w:ascii="Times New Roman" w:hAnsi="Times New Roman" w:cs="Times New Roman"/>
          <w:sz w:val="26"/>
          <w:szCs w:val="26"/>
        </w:rPr>
        <w:t>ов</w:t>
      </w:r>
      <w:r w:rsidRPr="00F166C8">
        <w:rPr>
          <w:rFonts w:ascii="Times New Roman" w:hAnsi="Times New Roman" w:cs="Times New Roman"/>
          <w:sz w:val="26"/>
          <w:szCs w:val="26"/>
        </w:rPr>
        <w:t xml:space="preserve"> и </w:t>
      </w:r>
      <w:r w:rsidR="00D95B60" w:rsidRPr="00F166C8">
        <w:rPr>
          <w:rFonts w:ascii="Times New Roman" w:hAnsi="Times New Roman" w:cs="Times New Roman"/>
          <w:sz w:val="26"/>
          <w:szCs w:val="26"/>
        </w:rPr>
        <w:t>посещают</w:t>
      </w:r>
      <w:r w:rsidR="00D95B60">
        <w:rPr>
          <w:rFonts w:ascii="Times New Roman" w:hAnsi="Times New Roman" w:cs="Times New Roman"/>
          <w:sz w:val="26"/>
          <w:szCs w:val="26"/>
        </w:rPr>
        <w:t xml:space="preserve"> дошкольное</w:t>
      </w:r>
      <w:r w:rsidR="001830B2" w:rsidRPr="00F166C8">
        <w:rPr>
          <w:rFonts w:ascii="Times New Roman" w:hAnsi="Times New Roman" w:cs="Times New Roman"/>
          <w:sz w:val="26"/>
          <w:szCs w:val="26"/>
        </w:rPr>
        <w:t xml:space="preserve"> учреждение</w:t>
      </w:r>
      <w:r w:rsidR="00D95B60">
        <w:rPr>
          <w:rFonts w:ascii="Times New Roman" w:hAnsi="Times New Roman" w:cs="Times New Roman"/>
          <w:sz w:val="26"/>
          <w:szCs w:val="26"/>
        </w:rPr>
        <w:t xml:space="preserve"> </w:t>
      </w:r>
      <w:r w:rsidR="00C90280">
        <w:rPr>
          <w:rFonts w:ascii="Times New Roman" w:hAnsi="Times New Roman" w:cs="Times New Roman"/>
          <w:sz w:val="26"/>
          <w:szCs w:val="26"/>
        </w:rPr>
        <w:t>22</w:t>
      </w:r>
      <w:r w:rsidRPr="00F166C8">
        <w:rPr>
          <w:rFonts w:ascii="Times New Roman" w:hAnsi="Times New Roman" w:cs="Times New Roman"/>
          <w:sz w:val="26"/>
          <w:szCs w:val="26"/>
        </w:rPr>
        <w:t xml:space="preserve"> </w:t>
      </w:r>
      <w:r w:rsidR="001830B2">
        <w:rPr>
          <w:rFonts w:ascii="Times New Roman" w:hAnsi="Times New Roman" w:cs="Times New Roman"/>
          <w:sz w:val="26"/>
          <w:szCs w:val="26"/>
        </w:rPr>
        <w:t xml:space="preserve">ребенка. </w:t>
      </w:r>
      <w:r w:rsidRPr="00F166C8">
        <w:rPr>
          <w:rFonts w:ascii="Times New Roman" w:hAnsi="Times New Roman" w:cs="Times New Roman"/>
          <w:sz w:val="26"/>
          <w:szCs w:val="26"/>
        </w:rPr>
        <w:t xml:space="preserve"> В </w:t>
      </w:r>
      <w:r w:rsidR="00C90280">
        <w:rPr>
          <w:rFonts w:ascii="Times New Roman" w:hAnsi="Times New Roman" w:cs="Times New Roman"/>
          <w:sz w:val="26"/>
          <w:szCs w:val="26"/>
        </w:rPr>
        <w:t>2025</w:t>
      </w:r>
      <w:r w:rsidRPr="00F166C8">
        <w:rPr>
          <w:rFonts w:ascii="Times New Roman" w:hAnsi="Times New Roman" w:cs="Times New Roman"/>
          <w:sz w:val="26"/>
          <w:szCs w:val="26"/>
        </w:rPr>
        <w:t>-</w:t>
      </w:r>
      <w:r w:rsidR="00C90280">
        <w:rPr>
          <w:rFonts w:ascii="Times New Roman" w:hAnsi="Times New Roman" w:cs="Times New Roman"/>
          <w:sz w:val="26"/>
          <w:szCs w:val="26"/>
        </w:rPr>
        <w:t>2027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годах планируется, что численность учащихся, посещающих образовательные учреждения (школы) будет уменьшаться, а численность детей, посещающих учреждения дошкольного образования по прогнозным данным будет </w:t>
      </w:r>
      <w:r w:rsidR="001830B2">
        <w:rPr>
          <w:rFonts w:ascii="Times New Roman" w:hAnsi="Times New Roman" w:cs="Times New Roman"/>
          <w:sz w:val="26"/>
          <w:szCs w:val="26"/>
        </w:rPr>
        <w:t xml:space="preserve">уменьшаться, </w:t>
      </w:r>
      <w:r w:rsidR="001830B2" w:rsidRPr="00F166C8">
        <w:rPr>
          <w:rFonts w:ascii="Times New Roman" w:hAnsi="Times New Roman" w:cs="Times New Roman"/>
          <w:sz w:val="26"/>
          <w:szCs w:val="26"/>
        </w:rPr>
        <w:t>за</w:t>
      </w:r>
      <w:r w:rsidR="001830B2">
        <w:rPr>
          <w:rFonts w:ascii="Times New Roman" w:hAnsi="Times New Roman" w:cs="Times New Roman"/>
          <w:sz w:val="26"/>
          <w:szCs w:val="26"/>
        </w:rPr>
        <w:t xml:space="preserve"> </w:t>
      </w:r>
      <w:r w:rsidR="001830B2" w:rsidRPr="00F166C8">
        <w:rPr>
          <w:rFonts w:ascii="Times New Roman" w:hAnsi="Times New Roman" w:cs="Times New Roman"/>
          <w:sz w:val="26"/>
          <w:szCs w:val="26"/>
        </w:rPr>
        <w:t xml:space="preserve">счёт </w:t>
      </w:r>
      <w:r w:rsidR="001830B2">
        <w:rPr>
          <w:rFonts w:ascii="Times New Roman" w:hAnsi="Times New Roman" w:cs="Times New Roman"/>
          <w:sz w:val="26"/>
          <w:szCs w:val="26"/>
        </w:rPr>
        <w:t>нез</w:t>
      </w:r>
      <w:r w:rsidR="00A77191">
        <w:rPr>
          <w:rFonts w:ascii="Times New Roman" w:hAnsi="Times New Roman" w:cs="Times New Roman"/>
          <w:sz w:val="26"/>
          <w:szCs w:val="26"/>
        </w:rPr>
        <w:t xml:space="preserve">начительной рождаемости </w:t>
      </w:r>
      <w:r w:rsidR="001830B2">
        <w:rPr>
          <w:rFonts w:ascii="Times New Roman" w:hAnsi="Times New Roman" w:cs="Times New Roman"/>
          <w:sz w:val="26"/>
          <w:szCs w:val="26"/>
        </w:rPr>
        <w:t>и оттока молодежи.</w:t>
      </w:r>
    </w:p>
    <w:p w:rsidR="00A97922" w:rsidRPr="00F166C8" w:rsidRDefault="00A97922" w:rsidP="00A97922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 xml:space="preserve">На территории поселения функционирует </w:t>
      </w:r>
      <w:r w:rsidR="001830B2">
        <w:rPr>
          <w:rFonts w:ascii="Times New Roman" w:hAnsi="Times New Roman" w:cs="Times New Roman"/>
          <w:sz w:val="26"/>
          <w:szCs w:val="26"/>
        </w:rPr>
        <w:t>7</w:t>
      </w:r>
      <w:r w:rsidRPr="00F166C8">
        <w:rPr>
          <w:rFonts w:ascii="Times New Roman" w:hAnsi="Times New Roman" w:cs="Times New Roman"/>
          <w:sz w:val="26"/>
          <w:szCs w:val="26"/>
        </w:rPr>
        <w:t xml:space="preserve"> торговы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166C8">
        <w:rPr>
          <w:rFonts w:ascii="Times New Roman" w:hAnsi="Times New Roman" w:cs="Times New Roman"/>
          <w:sz w:val="26"/>
          <w:szCs w:val="26"/>
        </w:rPr>
        <w:t xml:space="preserve"> точ</w:t>
      </w:r>
      <w:r>
        <w:rPr>
          <w:rFonts w:ascii="Times New Roman" w:hAnsi="Times New Roman" w:cs="Times New Roman"/>
          <w:sz w:val="26"/>
          <w:szCs w:val="26"/>
        </w:rPr>
        <w:t>ек</w:t>
      </w:r>
      <w:r w:rsidRPr="00F166C8">
        <w:rPr>
          <w:rFonts w:ascii="Times New Roman" w:hAnsi="Times New Roman" w:cs="Times New Roman"/>
          <w:sz w:val="26"/>
          <w:szCs w:val="26"/>
        </w:rPr>
        <w:t>, обеспечивающие население промышленно-хозяйственными и продовольственными тов</w:t>
      </w:r>
      <w:r>
        <w:rPr>
          <w:rFonts w:ascii="Times New Roman" w:hAnsi="Times New Roman" w:cs="Times New Roman"/>
          <w:sz w:val="26"/>
          <w:szCs w:val="26"/>
        </w:rPr>
        <w:t>арами</w:t>
      </w:r>
      <w:r w:rsidRPr="00F166C8">
        <w:rPr>
          <w:rFonts w:ascii="Times New Roman" w:hAnsi="Times New Roman" w:cs="Times New Roman"/>
          <w:sz w:val="26"/>
          <w:szCs w:val="26"/>
        </w:rPr>
        <w:t>. В поселении работает 1 почтовое отделение ФГУП «Почта России»</w:t>
      </w:r>
      <w:r w:rsidR="00D95B60">
        <w:rPr>
          <w:rFonts w:ascii="Times New Roman" w:hAnsi="Times New Roman" w:cs="Times New Roman"/>
          <w:sz w:val="26"/>
          <w:szCs w:val="26"/>
        </w:rPr>
        <w:t>,</w:t>
      </w:r>
      <w:r w:rsidRPr="00F166C8">
        <w:rPr>
          <w:rFonts w:ascii="Times New Roman" w:hAnsi="Times New Roman" w:cs="Times New Roman"/>
          <w:sz w:val="26"/>
          <w:szCs w:val="26"/>
        </w:rPr>
        <w:t xml:space="preserve"> работники которой оказывают услуги населению по доставке товаров первой необходимости, реализуют периодическую печать.  </w:t>
      </w:r>
    </w:p>
    <w:p w:rsidR="00A97922" w:rsidRPr="00F166C8" w:rsidRDefault="00A97922" w:rsidP="00A97922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>БЛАГОУСТРОЙСТВО ТЕРРИТОРИИ ПОСЕЛЕНИЯ</w:t>
      </w:r>
    </w:p>
    <w:p w:rsidR="00A97922" w:rsidRPr="00F166C8" w:rsidRDefault="00A97922" w:rsidP="00A97922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 xml:space="preserve">В </w:t>
      </w:r>
      <w:r w:rsidR="001830B2">
        <w:rPr>
          <w:rFonts w:ascii="Times New Roman" w:hAnsi="Times New Roman" w:cs="Times New Roman"/>
          <w:sz w:val="26"/>
          <w:szCs w:val="26"/>
        </w:rPr>
        <w:t>2024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году проводилась работа по благоустройству территории поселения. Администрацией сельского</w:t>
      </w:r>
      <w:r w:rsidRPr="00F166C8">
        <w:rPr>
          <w:rFonts w:ascii="Times New Roman" w:hAnsi="Times New Roman" w:cs="Times New Roman"/>
          <w:bCs/>
          <w:sz w:val="26"/>
          <w:szCs w:val="26"/>
        </w:rPr>
        <w:t xml:space="preserve"> поселения</w:t>
      </w:r>
      <w:r w:rsidRPr="00F166C8">
        <w:rPr>
          <w:rFonts w:ascii="Times New Roman" w:hAnsi="Times New Roman" w:cs="Times New Roman"/>
          <w:sz w:val="26"/>
          <w:szCs w:val="26"/>
        </w:rPr>
        <w:t>:</w:t>
      </w:r>
    </w:p>
    <w:p w:rsidR="00A97922" w:rsidRPr="00F166C8" w:rsidRDefault="00A97922" w:rsidP="00A97922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166C8">
        <w:rPr>
          <w:rFonts w:ascii="Times New Roman" w:hAnsi="Times New Roman" w:cs="Times New Roman"/>
          <w:sz w:val="26"/>
          <w:szCs w:val="26"/>
        </w:rPr>
        <w:t xml:space="preserve">- проведен ремонт (грейдирование) дороги </w:t>
      </w:r>
      <w:r>
        <w:rPr>
          <w:rFonts w:ascii="Times New Roman" w:hAnsi="Times New Roman" w:cs="Times New Roman"/>
          <w:sz w:val="26"/>
          <w:szCs w:val="26"/>
        </w:rPr>
        <w:t>в п. Маго</w:t>
      </w:r>
      <w:r w:rsidRPr="00F166C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97922" w:rsidRPr="00F166C8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166C8">
        <w:rPr>
          <w:rFonts w:ascii="Times New Roman" w:hAnsi="Times New Roman" w:cs="Times New Roman"/>
          <w:sz w:val="26"/>
          <w:szCs w:val="26"/>
        </w:rPr>
        <w:t>- организовано зимнее содержание дорог;</w:t>
      </w:r>
    </w:p>
    <w:p w:rsidR="00A97922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 xml:space="preserve"> - осуществлялся скос травы и уборка несанкционированных свалок</w:t>
      </w:r>
      <w:r w:rsidR="001830B2">
        <w:rPr>
          <w:rFonts w:ascii="Times New Roman" w:hAnsi="Times New Roman" w:cs="Times New Roman"/>
          <w:sz w:val="26"/>
          <w:szCs w:val="26"/>
        </w:rPr>
        <w:t>;</w:t>
      </w:r>
    </w:p>
    <w:p w:rsidR="001830B2" w:rsidRDefault="001830B2" w:rsidP="00A979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Pr="00F166C8">
        <w:rPr>
          <w:rFonts w:ascii="Times New Roman" w:hAnsi="Times New Roman" w:cs="Times New Roman"/>
          <w:sz w:val="26"/>
          <w:szCs w:val="26"/>
        </w:rPr>
        <w:t xml:space="preserve">установлена мемориальная </w:t>
      </w:r>
      <w:r w:rsidRPr="00AA660D">
        <w:rPr>
          <w:rFonts w:ascii="Times New Roman" w:hAnsi="Times New Roman" w:cs="Times New Roman"/>
          <w:sz w:val="26"/>
          <w:szCs w:val="26"/>
        </w:rPr>
        <w:t>стела</w:t>
      </w:r>
      <w:r w:rsidRPr="00F166C8">
        <w:rPr>
          <w:rFonts w:ascii="Times New Roman" w:hAnsi="Times New Roman" w:cs="Times New Roman"/>
          <w:sz w:val="26"/>
          <w:szCs w:val="26"/>
        </w:rPr>
        <w:t xml:space="preserve"> участникам </w:t>
      </w:r>
      <w:r w:rsidR="00AA660D">
        <w:rPr>
          <w:rFonts w:ascii="Times New Roman" w:hAnsi="Times New Roman" w:cs="Times New Roman"/>
          <w:sz w:val="26"/>
          <w:szCs w:val="26"/>
        </w:rPr>
        <w:t xml:space="preserve">Великой Отечественной </w:t>
      </w:r>
      <w:r w:rsidRPr="00F166C8">
        <w:rPr>
          <w:rFonts w:ascii="Times New Roman" w:hAnsi="Times New Roman" w:cs="Times New Roman"/>
          <w:sz w:val="26"/>
          <w:szCs w:val="26"/>
        </w:rPr>
        <w:t>войны</w:t>
      </w:r>
      <w:r w:rsidR="00AA660D">
        <w:rPr>
          <w:rFonts w:ascii="Times New Roman" w:hAnsi="Times New Roman" w:cs="Times New Roman"/>
          <w:sz w:val="26"/>
          <w:szCs w:val="26"/>
        </w:rPr>
        <w:t>.</w:t>
      </w:r>
    </w:p>
    <w:p w:rsidR="00A97922" w:rsidRPr="006D2512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 xml:space="preserve">В состав </w:t>
      </w:r>
      <w:r>
        <w:rPr>
          <w:rFonts w:ascii="Times New Roman" w:hAnsi="Times New Roman" w:cs="Times New Roman"/>
          <w:sz w:val="26"/>
          <w:szCs w:val="26"/>
        </w:rPr>
        <w:t>Магинского</w:t>
      </w:r>
      <w:r w:rsidRPr="00F166C8">
        <w:rPr>
          <w:rFonts w:ascii="Times New Roman" w:hAnsi="Times New Roman" w:cs="Times New Roman"/>
          <w:sz w:val="26"/>
          <w:szCs w:val="26"/>
        </w:rPr>
        <w:t xml:space="preserve"> сельского поселения входит 2 населенных пункта. В населенных пунктах установлено и действует уличное освещение в количестве </w:t>
      </w:r>
      <w:r w:rsidRPr="00817344">
        <w:rPr>
          <w:rFonts w:ascii="Times New Roman" w:hAnsi="Times New Roman" w:cs="Times New Roman"/>
          <w:sz w:val="26"/>
          <w:szCs w:val="26"/>
        </w:rPr>
        <w:t>77</w:t>
      </w:r>
      <w:r w:rsidRPr="00F166C8">
        <w:rPr>
          <w:rFonts w:ascii="Times New Roman" w:hAnsi="Times New Roman" w:cs="Times New Roman"/>
          <w:sz w:val="26"/>
          <w:szCs w:val="26"/>
        </w:rPr>
        <w:t xml:space="preserve"> светильников. Обслуживание светильников осуществляет по договорам подряда, что позволяет обеспечивать бесперебойную работу освещения.</w:t>
      </w:r>
    </w:p>
    <w:p w:rsidR="00A97922" w:rsidRPr="00F166C8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          В новом году работа по благоустройству будет продолжена в тех же направлениях:</w:t>
      </w:r>
    </w:p>
    <w:p w:rsidR="00A97922" w:rsidRPr="00F166C8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             - запланированы работы по благоустройству (уборка снега, скашивание травы), ремонт оборудования на</w:t>
      </w:r>
      <w:r w:rsidR="00817344">
        <w:rPr>
          <w:rFonts w:ascii="Times New Roman" w:hAnsi="Times New Roman" w:cs="Times New Roman"/>
          <w:sz w:val="26"/>
          <w:szCs w:val="26"/>
        </w:rPr>
        <w:t xml:space="preserve"> детских и спортивных площадках</w:t>
      </w:r>
      <w:r w:rsidRPr="00F166C8">
        <w:rPr>
          <w:rFonts w:ascii="Times New Roman" w:hAnsi="Times New Roman" w:cs="Times New Roman"/>
          <w:sz w:val="26"/>
          <w:szCs w:val="26"/>
        </w:rPr>
        <w:t>.</w:t>
      </w:r>
    </w:p>
    <w:p w:rsidR="00A97922" w:rsidRPr="00F166C8" w:rsidRDefault="00A97922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В </w:t>
      </w:r>
      <w:r w:rsidR="00817344">
        <w:rPr>
          <w:rFonts w:ascii="Times New Roman" w:hAnsi="Times New Roman" w:cs="Times New Roman"/>
          <w:sz w:val="26"/>
          <w:szCs w:val="26"/>
        </w:rPr>
        <w:t>2025</w:t>
      </w:r>
      <w:r w:rsidRPr="00F166C8">
        <w:rPr>
          <w:rFonts w:ascii="Times New Roman" w:hAnsi="Times New Roman" w:cs="Times New Roman"/>
          <w:sz w:val="26"/>
          <w:szCs w:val="26"/>
        </w:rPr>
        <w:t>-</w:t>
      </w:r>
      <w:r w:rsidR="00817344">
        <w:rPr>
          <w:rFonts w:ascii="Times New Roman" w:hAnsi="Times New Roman" w:cs="Times New Roman"/>
          <w:sz w:val="26"/>
          <w:szCs w:val="26"/>
        </w:rPr>
        <w:t>2027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годах работа по благоустройству территории поселения будет продолжена. </w:t>
      </w:r>
    </w:p>
    <w:p w:rsidR="00A97922" w:rsidRPr="00F166C8" w:rsidRDefault="00A97922" w:rsidP="00A9792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7922" w:rsidRPr="00F166C8" w:rsidRDefault="00A97922" w:rsidP="00A97922">
      <w:pPr>
        <w:tabs>
          <w:tab w:val="left" w:pos="3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166C8">
        <w:rPr>
          <w:rFonts w:ascii="Times New Roman" w:hAnsi="Times New Roman" w:cs="Times New Roman"/>
          <w:sz w:val="26"/>
          <w:szCs w:val="26"/>
        </w:rPr>
        <w:t>МУНИЦИПАЛЬНАЯ СОБСТВЕННОСТЬ</w:t>
      </w:r>
    </w:p>
    <w:p w:rsidR="00A97922" w:rsidRPr="00F166C8" w:rsidRDefault="00A97922" w:rsidP="00A9792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6C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F166C8">
        <w:rPr>
          <w:rFonts w:ascii="Times New Roman" w:hAnsi="Times New Roman" w:cs="Times New Roman"/>
          <w:bCs/>
          <w:sz w:val="26"/>
          <w:szCs w:val="26"/>
        </w:rPr>
        <w:tab/>
        <w:t>В собственности поселения находятся объекты, имеющие важное значение для жизнеобеспечения поселения, удовлетворения потребностей населения (жилищный фонд, дороги, места захоронения</w:t>
      </w:r>
      <w:r>
        <w:rPr>
          <w:rFonts w:ascii="Times New Roman" w:hAnsi="Times New Roman" w:cs="Times New Roman"/>
          <w:bCs/>
          <w:sz w:val="26"/>
          <w:szCs w:val="26"/>
        </w:rPr>
        <w:t>, сел</w:t>
      </w:r>
      <w:r w:rsidRPr="00F166C8">
        <w:rPr>
          <w:rFonts w:ascii="Times New Roman" w:hAnsi="Times New Roman" w:cs="Times New Roman"/>
          <w:bCs/>
          <w:sz w:val="26"/>
          <w:szCs w:val="26"/>
        </w:rPr>
        <w:t>, нежилой муниципальный фонд).</w:t>
      </w:r>
    </w:p>
    <w:p w:rsidR="00A97922" w:rsidRDefault="00A97922" w:rsidP="00A9792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6C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F166C8">
        <w:rPr>
          <w:rFonts w:ascii="Times New Roman" w:hAnsi="Times New Roman" w:cs="Times New Roman"/>
          <w:bCs/>
          <w:sz w:val="26"/>
          <w:szCs w:val="26"/>
        </w:rPr>
        <w:tab/>
        <w:t xml:space="preserve">К объектам муниципальной собственности отнесены объекты, находящиеся в казне </w:t>
      </w:r>
      <w:r w:rsidRPr="00F166C8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A97922" w:rsidRDefault="00A97922" w:rsidP="00A9792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- муниципальный жилищный </w:t>
      </w:r>
      <w:r w:rsidR="00817344">
        <w:rPr>
          <w:rFonts w:ascii="Times New Roman" w:hAnsi="Times New Roman" w:cs="Times New Roman"/>
          <w:bCs/>
          <w:sz w:val="26"/>
          <w:szCs w:val="26"/>
        </w:rPr>
        <w:t xml:space="preserve">фонд поселения составляет </w:t>
      </w:r>
      <w:r w:rsidR="00AA660D" w:rsidRPr="00AA660D">
        <w:rPr>
          <w:rFonts w:ascii="Times New Roman" w:hAnsi="Times New Roman" w:cs="Times New Roman"/>
          <w:bCs/>
          <w:sz w:val="26"/>
          <w:szCs w:val="26"/>
        </w:rPr>
        <w:t>60</w:t>
      </w:r>
      <w:r w:rsidR="00817344">
        <w:rPr>
          <w:rFonts w:ascii="Times New Roman" w:hAnsi="Times New Roman" w:cs="Times New Roman"/>
          <w:bCs/>
          <w:sz w:val="26"/>
          <w:szCs w:val="26"/>
        </w:rPr>
        <w:t xml:space="preserve"> жилых помещений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A97922" w:rsidRDefault="00817344" w:rsidP="00A97922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- 7</w:t>
      </w:r>
      <w:r w:rsidR="00A97922">
        <w:rPr>
          <w:rFonts w:ascii="Times New Roman" w:hAnsi="Times New Roman" w:cs="Times New Roman"/>
          <w:bCs/>
          <w:sz w:val="26"/>
          <w:szCs w:val="26"/>
        </w:rPr>
        <w:t xml:space="preserve"> объектов относятся к нежило</w:t>
      </w:r>
      <w:r>
        <w:rPr>
          <w:rFonts w:ascii="Times New Roman" w:hAnsi="Times New Roman" w:cs="Times New Roman"/>
          <w:bCs/>
          <w:sz w:val="26"/>
          <w:szCs w:val="26"/>
        </w:rPr>
        <w:t>му фонду из них сданы в аренду 2</w:t>
      </w:r>
      <w:r w:rsidR="00A97922">
        <w:rPr>
          <w:rFonts w:ascii="Times New Roman" w:hAnsi="Times New Roman" w:cs="Times New Roman"/>
          <w:bCs/>
          <w:sz w:val="26"/>
          <w:szCs w:val="26"/>
        </w:rPr>
        <w:t xml:space="preserve"> объекта в том числе</w:t>
      </w:r>
      <w:r>
        <w:rPr>
          <w:rFonts w:ascii="Times New Roman" w:hAnsi="Times New Roman" w:cs="Times New Roman"/>
          <w:bCs/>
          <w:sz w:val="26"/>
          <w:szCs w:val="26"/>
        </w:rPr>
        <w:t xml:space="preserve"> здание торгового центра, </w:t>
      </w:r>
      <w:r w:rsidR="00A97922">
        <w:rPr>
          <w:rFonts w:ascii="Times New Roman" w:hAnsi="Times New Roman" w:cs="Times New Roman"/>
          <w:bCs/>
          <w:sz w:val="26"/>
          <w:szCs w:val="26"/>
        </w:rPr>
        <w:t>здан</w:t>
      </w:r>
      <w:r>
        <w:rPr>
          <w:rFonts w:ascii="Times New Roman" w:hAnsi="Times New Roman" w:cs="Times New Roman"/>
          <w:bCs/>
          <w:sz w:val="26"/>
          <w:szCs w:val="26"/>
        </w:rPr>
        <w:t>ие</w:t>
      </w:r>
      <w:r w:rsidR="00A97922">
        <w:rPr>
          <w:rFonts w:ascii="Times New Roman" w:hAnsi="Times New Roman" w:cs="Times New Roman"/>
          <w:bCs/>
          <w:sz w:val="26"/>
          <w:szCs w:val="26"/>
        </w:rPr>
        <w:t xml:space="preserve"> администрации);</w:t>
      </w:r>
    </w:p>
    <w:p w:rsidR="00A97922" w:rsidRDefault="00A97922" w:rsidP="00A9792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- дороги местного значения;</w:t>
      </w:r>
    </w:p>
    <w:p w:rsidR="00A97922" w:rsidRPr="00F166C8" w:rsidRDefault="00A97922" w:rsidP="00A9792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- 9 земельных участков (под кладбище, </w:t>
      </w:r>
      <w:r w:rsidR="00817344">
        <w:rPr>
          <w:rFonts w:ascii="Times New Roman" w:hAnsi="Times New Roman" w:cs="Times New Roman"/>
          <w:bCs/>
          <w:sz w:val="26"/>
          <w:szCs w:val="26"/>
        </w:rPr>
        <w:t xml:space="preserve">под гараж,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под детские спортивные комплексы, под памятную </w:t>
      </w:r>
      <w:r w:rsidRPr="00AA660D">
        <w:rPr>
          <w:rFonts w:ascii="Times New Roman" w:hAnsi="Times New Roman" w:cs="Times New Roman"/>
          <w:bCs/>
          <w:sz w:val="26"/>
          <w:szCs w:val="26"/>
        </w:rPr>
        <w:t>стелу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:rsidR="00A97922" w:rsidRPr="00F166C8" w:rsidRDefault="00A97922" w:rsidP="00A9792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66C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bCs/>
          <w:sz w:val="26"/>
          <w:szCs w:val="26"/>
        </w:rPr>
        <w:t xml:space="preserve">Одной из важнейших целей </w:t>
      </w:r>
      <w:r w:rsidRPr="00F166C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F166C8">
        <w:rPr>
          <w:rFonts w:ascii="Times New Roman" w:hAnsi="Times New Roman" w:cs="Times New Roman"/>
          <w:bCs/>
          <w:sz w:val="26"/>
          <w:szCs w:val="26"/>
        </w:rPr>
        <w:t>в области создания устойчивого экономического развития поселения является эффективное использование муниципальной собственности.</w:t>
      </w:r>
    </w:p>
    <w:p w:rsidR="00A97922" w:rsidRDefault="00A97922" w:rsidP="00A9792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97922" w:rsidRPr="00F166C8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>КУЛЬТУРА, ФИЗИЧЕСКАЯ КУЛЬТУРА И СПОРТ</w:t>
      </w:r>
    </w:p>
    <w:p w:rsidR="00A97922" w:rsidRPr="00F166C8" w:rsidRDefault="00A97922" w:rsidP="00A97922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166C8">
        <w:rPr>
          <w:rFonts w:ascii="Times New Roman" w:hAnsi="Times New Roman" w:cs="Times New Roman"/>
          <w:color w:val="000000"/>
          <w:sz w:val="26"/>
          <w:szCs w:val="26"/>
        </w:rPr>
        <w:t>Основной задачей прогнозного периода в области культуры станет сохранение и развитие культурного потенциала.</w:t>
      </w:r>
    </w:p>
    <w:p w:rsidR="00A97922" w:rsidRPr="00F166C8" w:rsidRDefault="00A97922" w:rsidP="00A9792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66C8">
        <w:rPr>
          <w:rFonts w:ascii="Times New Roman" w:hAnsi="Times New Roman" w:cs="Times New Roman"/>
          <w:sz w:val="26"/>
          <w:szCs w:val="26"/>
        </w:rPr>
        <w:t xml:space="preserve">В целях сохранения единого культурного пространства на территории </w:t>
      </w:r>
      <w:r w:rsidRPr="00F166C8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Pr="00F166C8">
        <w:rPr>
          <w:rFonts w:ascii="Times New Roman" w:hAnsi="Times New Roman" w:cs="Times New Roman"/>
          <w:sz w:val="26"/>
          <w:szCs w:val="26"/>
        </w:rPr>
        <w:t xml:space="preserve"> и обеспечения прав граждан на доступ к услугам в сфере культуры в прогнозный период количество учреждений культурно-досугового типа и библиотечных учреждений сохранится на уровне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817344">
        <w:rPr>
          <w:rFonts w:ascii="Times New Roman" w:hAnsi="Times New Roman" w:cs="Times New Roman"/>
          <w:sz w:val="26"/>
          <w:szCs w:val="26"/>
        </w:rPr>
        <w:t>024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A97922" w:rsidRPr="00F166C8" w:rsidRDefault="00A97922" w:rsidP="00A979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922" w:rsidRPr="00F166C8" w:rsidRDefault="00A97922" w:rsidP="002B569A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>ИНЫЕ ПОКАЗАТЕЛИ</w:t>
      </w:r>
    </w:p>
    <w:p w:rsidR="00A97922" w:rsidRPr="00F166C8" w:rsidRDefault="00A97922" w:rsidP="00A97922">
      <w:pPr>
        <w:pStyle w:val="Standard"/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166C8">
        <w:rPr>
          <w:sz w:val="26"/>
          <w:szCs w:val="26"/>
        </w:rPr>
        <w:t xml:space="preserve">Ситуация в потребительском секторе экономики поселения остается стабильной. На это указывает и изменение такого показателя, как величина </w:t>
      </w:r>
      <w:r w:rsidRPr="00F166C8">
        <w:rPr>
          <w:sz w:val="26"/>
          <w:szCs w:val="26"/>
        </w:rPr>
        <w:lastRenderedPageBreak/>
        <w:t>прожиточного минимума в расчете на душу населения в месяц - его значение стабильно возрастает и</w:t>
      </w:r>
      <w:r w:rsidR="00061691">
        <w:rPr>
          <w:sz w:val="26"/>
          <w:szCs w:val="26"/>
        </w:rPr>
        <w:t xml:space="preserve"> составляет в 2024 году 19 </w:t>
      </w:r>
      <w:r w:rsidRPr="00F166C8">
        <w:rPr>
          <w:sz w:val="26"/>
          <w:szCs w:val="26"/>
        </w:rPr>
        <w:t>9</w:t>
      </w:r>
      <w:r w:rsidR="00061691">
        <w:rPr>
          <w:sz w:val="26"/>
          <w:szCs w:val="26"/>
        </w:rPr>
        <w:t>37</w:t>
      </w:r>
      <w:r w:rsidRPr="00F166C8">
        <w:rPr>
          <w:sz w:val="26"/>
          <w:szCs w:val="26"/>
        </w:rPr>
        <w:t xml:space="preserve"> рублей.</w:t>
      </w:r>
    </w:p>
    <w:p w:rsidR="00A97922" w:rsidRDefault="00A97922">
      <w:pPr>
        <w:rPr>
          <w:rFonts w:ascii="Times New Roman" w:hAnsi="Times New Roman" w:cs="Times New Roman"/>
          <w:sz w:val="26"/>
          <w:szCs w:val="26"/>
        </w:rPr>
      </w:pPr>
    </w:p>
    <w:p w:rsidR="00A97922" w:rsidRPr="00F166C8" w:rsidRDefault="00F57AC9" w:rsidP="00F57AC9">
      <w:pPr>
        <w:pStyle w:val="Standard"/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97922" w:rsidRPr="00F166C8">
        <w:rPr>
          <w:sz w:val="26"/>
          <w:szCs w:val="26"/>
        </w:rPr>
        <w:t>ПОСТУПЛЕНИЕ НАЛОГОВЫХ ДОХОДОВ</w:t>
      </w:r>
    </w:p>
    <w:p w:rsidR="00A97922" w:rsidRPr="00F166C8" w:rsidRDefault="00A97922" w:rsidP="00A97922">
      <w:pPr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166C8">
        <w:rPr>
          <w:rFonts w:ascii="Times New Roman" w:hAnsi="Times New Roman" w:cs="Times New Roman"/>
          <w:sz w:val="26"/>
          <w:szCs w:val="26"/>
        </w:rPr>
        <w:t xml:space="preserve">В целях увеличения поступлений в бюджет налоговых и неналоговых платежей администрацией сельского поселения в </w:t>
      </w:r>
      <w:r w:rsidR="00061691">
        <w:rPr>
          <w:rFonts w:ascii="Times New Roman" w:hAnsi="Times New Roman" w:cs="Times New Roman"/>
          <w:sz w:val="26"/>
          <w:szCs w:val="26"/>
        </w:rPr>
        <w:t>2024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году ведется активная работа по увеличению налогового потенциала. В соответствии с утвержденным планом мероприятий по повышению роли имущественных налогов в формировании бюджета проводится работа с налогоплательщиками по уплате недоимки и текущих платежей. Осуществляется индивидуальная работа с должниками по укреплению н</w:t>
      </w:r>
      <w:r w:rsidR="00061691">
        <w:rPr>
          <w:rFonts w:ascii="Times New Roman" w:hAnsi="Times New Roman" w:cs="Times New Roman"/>
          <w:sz w:val="26"/>
          <w:szCs w:val="26"/>
        </w:rPr>
        <w:t xml:space="preserve">алоговой дисциплины, граждане стремятся </w:t>
      </w:r>
      <w:r w:rsidRPr="00F166C8">
        <w:rPr>
          <w:rFonts w:ascii="Times New Roman" w:hAnsi="Times New Roman" w:cs="Times New Roman"/>
          <w:sz w:val="26"/>
          <w:szCs w:val="26"/>
        </w:rPr>
        <w:t>к оформлению в собственность бесхозяйных домовладений.</w:t>
      </w:r>
    </w:p>
    <w:p w:rsidR="00A97922" w:rsidRPr="00F166C8" w:rsidRDefault="00A97922" w:rsidP="00A97922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           В </w:t>
      </w:r>
      <w:r w:rsidR="00061691">
        <w:rPr>
          <w:rFonts w:ascii="Times New Roman" w:hAnsi="Times New Roman" w:cs="Times New Roman"/>
          <w:sz w:val="26"/>
          <w:szCs w:val="26"/>
        </w:rPr>
        <w:t>2024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году планируемая сумма собственных доходов в бюджет </w:t>
      </w:r>
      <w:r w:rsidRPr="00F166C8">
        <w:rPr>
          <w:rFonts w:ascii="Times New Roman" w:hAnsi="Times New Roman" w:cs="Times New Roman"/>
          <w:bCs/>
          <w:sz w:val="26"/>
          <w:szCs w:val="26"/>
        </w:rPr>
        <w:t xml:space="preserve">поселения </w:t>
      </w:r>
      <w:r w:rsidRPr="00F166C8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061691">
        <w:rPr>
          <w:rFonts w:ascii="Times New Roman" w:hAnsi="Times New Roman" w:cs="Times New Roman"/>
          <w:sz w:val="26"/>
          <w:szCs w:val="26"/>
        </w:rPr>
        <w:t>622,868</w:t>
      </w:r>
      <w:r w:rsidRPr="00F166C8">
        <w:rPr>
          <w:rFonts w:ascii="Times New Roman" w:hAnsi="Times New Roman" w:cs="Times New Roman"/>
          <w:sz w:val="26"/>
          <w:szCs w:val="26"/>
        </w:rPr>
        <w:t xml:space="preserve"> тыс. рублей. Для исполнения данного показателя администрацией планируется дальнейшее проведение комплекса мероприятий по увеличению налогового потенциала на территории:</w:t>
      </w:r>
    </w:p>
    <w:p w:rsidR="00A97922" w:rsidRPr="00F166C8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           -  работа с налогоплательщиками по налоговой недоимке;</w:t>
      </w:r>
    </w:p>
    <w:p w:rsidR="00A97922" w:rsidRPr="00F166C8" w:rsidRDefault="00A97922" w:rsidP="00A979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           - приватизация жилищного фонда, которая позволит получать дополнительные средства в доходную часть бюджета поселения за счет увеличения суммы налога на имущество физических лиц;</w:t>
      </w:r>
    </w:p>
    <w:p w:rsidR="00A97922" w:rsidRDefault="00A97922" w:rsidP="00A979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166C8">
        <w:rPr>
          <w:rFonts w:ascii="Times New Roman" w:hAnsi="Times New Roman" w:cs="Times New Roman"/>
          <w:sz w:val="26"/>
          <w:szCs w:val="26"/>
        </w:rPr>
        <w:t xml:space="preserve">           - разъяснительная работа среди собственников жилых помещений по оформлению земельных участков в собственность.</w:t>
      </w:r>
    </w:p>
    <w:p w:rsidR="00A97922" w:rsidRPr="006D2512" w:rsidRDefault="00A97922" w:rsidP="001E246D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color w:val="33556B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66C8">
        <w:rPr>
          <w:rFonts w:ascii="Times New Roman" w:hAnsi="Times New Roman" w:cs="Times New Roman"/>
          <w:sz w:val="26"/>
          <w:szCs w:val="26"/>
        </w:rPr>
        <w:t xml:space="preserve">Подготовленный прогноз социально-экономического развития поселения позволяет сформировать приоритетные задачи, которые ставит перед собой поселение на период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061691">
        <w:rPr>
          <w:rFonts w:ascii="Times New Roman" w:hAnsi="Times New Roman" w:cs="Times New Roman"/>
          <w:sz w:val="26"/>
          <w:szCs w:val="26"/>
        </w:rPr>
        <w:t>27</w:t>
      </w:r>
      <w:r w:rsidRPr="00F166C8">
        <w:rPr>
          <w:rFonts w:ascii="Times New Roman" w:hAnsi="Times New Roman" w:cs="Times New Roman"/>
          <w:sz w:val="26"/>
          <w:szCs w:val="26"/>
        </w:rPr>
        <w:t xml:space="preserve"> года, о</w:t>
      </w:r>
      <w:r w:rsidRPr="00F166C8">
        <w:rPr>
          <w:rFonts w:ascii="Times New Roman" w:hAnsi="Times New Roman" w:cs="Times New Roman"/>
          <w:color w:val="000000"/>
          <w:sz w:val="26"/>
          <w:szCs w:val="26"/>
        </w:rPr>
        <w:t xml:space="preserve">пределяет основные направления бюджетной и налоговой политики </w:t>
      </w:r>
      <w:r w:rsidRPr="00F166C8">
        <w:rPr>
          <w:rFonts w:ascii="Times New Roman" w:hAnsi="Times New Roman" w:cs="Times New Roman"/>
          <w:sz w:val="26"/>
          <w:szCs w:val="26"/>
        </w:rPr>
        <w:t>поселения</w:t>
      </w:r>
      <w:r w:rsidRPr="00F166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97922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7922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7922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7922" w:rsidRPr="00DE62A9" w:rsidRDefault="00A97922" w:rsidP="00A97922">
      <w:pPr>
        <w:jc w:val="both"/>
        <w:rPr>
          <w:rFonts w:ascii="Times New Roman" w:hAnsi="Times New Roman" w:cs="Times New Roman"/>
          <w:sz w:val="26"/>
          <w:szCs w:val="26"/>
        </w:rPr>
        <w:sectPr w:rsidR="00A97922" w:rsidRPr="00DE62A9" w:rsidSect="00A213FB">
          <w:pgSz w:w="11906" w:h="16838"/>
          <w:pgMar w:top="1134" w:right="624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           </w:t>
      </w:r>
      <w:r w:rsidR="004536B9">
        <w:rPr>
          <w:rFonts w:ascii="Times New Roman" w:hAnsi="Times New Roman" w:cs="Times New Roman"/>
          <w:sz w:val="26"/>
          <w:szCs w:val="26"/>
        </w:rPr>
        <w:t>В.Е. Мавровск</w:t>
      </w:r>
      <w:r w:rsidR="00E72BB5">
        <w:rPr>
          <w:rFonts w:ascii="Times New Roman" w:hAnsi="Times New Roman" w:cs="Times New Roman"/>
          <w:sz w:val="26"/>
          <w:szCs w:val="26"/>
        </w:rPr>
        <w:t>ий</w:t>
      </w:r>
    </w:p>
    <w:p w:rsidR="00E72BB5" w:rsidRPr="00A97922" w:rsidRDefault="00E72BB5" w:rsidP="00A97922">
      <w:pPr>
        <w:rPr>
          <w:rFonts w:ascii="Times New Roman" w:hAnsi="Times New Roman" w:cs="Times New Roman"/>
          <w:sz w:val="26"/>
          <w:szCs w:val="26"/>
        </w:rPr>
      </w:pPr>
    </w:p>
    <w:sectPr w:rsidR="00E72BB5" w:rsidRPr="00A97922" w:rsidSect="00A979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0997" w:rsidRDefault="00B10997" w:rsidP="00A77191">
      <w:r>
        <w:separator/>
      </w:r>
    </w:p>
  </w:endnote>
  <w:endnote w:type="continuationSeparator" w:id="0">
    <w:p w:rsidR="00B10997" w:rsidRDefault="00B10997" w:rsidP="00A7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0997" w:rsidRDefault="00B10997" w:rsidP="00A77191">
      <w:r>
        <w:separator/>
      </w:r>
    </w:p>
  </w:footnote>
  <w:footnote w:type="continuationSeparator" w:id="0">
    <w:p w:rsidR="00B10997" w:rsidRDefault="00B10997" w:rsidP="00A7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2698526"/>
      <w:docPartObj>
        <w:docPartGallery w:val="Page Numbers (Top of Page)"/>
        <w:docPartUnique/>
      </w:docPartObj>
    </w:sdtPr>
    <w:sdtEndPr/>
    <w:sdtContent>
      <w:p w:rsidR="00532B3C" w:rsidRDefault="00532B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6B9">
          <w:rPr>
            <w:noProof/>
          </w:rPr>
          <w:t>9</w:t>
        </w:r>
        <w:r>
          <w:fldChar w:fldCharType="end"/>
        </w:r>
      </w:p>
    </w:sdtContent>
  </w:sdt>
  <w:p w:rsidR="00532B3C" w:rsidRDefault="00532B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BF"/>
    <w:rsid w:val="00013F60"/>
    <w:rsid w:val="00061691"/>
    <w:rsid w:val="000C0227"/>
    <w:rsid w:val="000C7658"/>
    <w:rsid w:val="00123F84"/>
    <w:rsid w:val="00171986"/>
    <w:rsid w:val="001830B2"/>
    <w:rsid w:val="00195166"/>
    <w:rsid w:val="001E246D"/>
    <w:rsid w:val="002027B4"/>
    <w:rsid w:val="002147FC"/>
    <w:rsid w:val="002B569A"/>
    <w:rsid w:val="00305D19"/>
    <w:rsid w:val="00317B8C"/>
    <w:rsid w:val="0033563B"/>
    <w:rsid w:val="00386FA6"/>
    <w:rsid w:val="00396CE2"/>
    <w:rsid w:val="0039737F"/>
    <w:rsid w:val="00423DD3"/>
    <w:rsid w:val="00447B84"/>
    <w:rsid w:val="004536B9"/>
    <w:rsid w:val="004B1F18"/>
    <w:rsid w:val="004B2DC2"/>
    <w:rsid w:val="00532B3C"/>
    <w:rsid w:val="00537CE0"/>
    <w:rsid w:val="00544DCE"/>
    <w:rsid w:val="00574340"/>
    <w:rsid w:val="005C4F64"/>
    <w:rsid w:val="005D0090"/>
    <w:rsid w:val="005F6A75"/>
    <w:rsid w:val="006146EC"/>
    <w:rsid w:val="0062585F"/>
    <w:rsid w:val="00635E7E"/>
    <w:rsid w:val="00663823"/>
    <w:rsid w:val="00691BC9"/>
    <w:rsid w:val="006B65A1"/>
    <w:rsid w:val="00725E5D"/>
    <w:rsid w:val="007767C3"/>
    <w:rsid w:val="007A5E99"/>
    <w:rsid w:val="007B1B88"/>
    <w:rsid w:val="00817344"/>
    <w:rsid w:val="00841E92"/>
    <w:rsid w:val="008517B5"/>
    <w:rsid w:val="008626B6"/>
    <w:rsid w:val="008E0423"/>
    <w:rsid w:val="008E6B6D"/>
    <w:rsid w:val="00932F64"/>
    <w:rsid w:val="00934CA8"/>
    <w:rsid w:val="00970C93"/>
    <w:rsid w:val="009B2D8C"/>
    <w:rsid w:val="009B4FC6"/>
    <w:rsid w:val="009C5BA0"/>
    <w:rsid w:val="00A213FB"/>
    <w:rsid w:val="00A75B7B"/>
    <w:rsid w:val="00A75FBF"/>
    <w:rsid w:val="00A77191"/>
    <w:rsid w:val="00A924F7"/>
    <w:rsid w:val="00A97922"/>
    <w:rsid w:val="00AA660D"/>
    <w:rsid w:val="00B10997"/>
    <w:rsid w:val="00B409DC"/>
    <w:rsid w:val="00B75932"/>
    <w:rsid w:val="00C34D81"/>
    <w:rsid w:val="00C76DA8"/>
    <w:rsid w:val="00C90280"/>
    <w:rsid w:val="00C93950"/>
    <w:rsid w:val="00CD7DBF"/>
    <w:rsid w:val="00CE353B"/>
    <w:rsid w:val="00D0461A"/>
    <w:rsid w:val="00D17599"/>
    <w:rsid w:val="00D74F38"/>
    <w:rsid w:val="00D8200C"/>
    <w:rsid w:val="00D95B60"/>
    <w:rsid w:val="00DA0F5D"/>
    <w:rsid w:val="00DC556B"/>
    <w:rsid w:val="00DD0E01"/>
    <w:rsid w:val="00E02EF2"/>
    <w:rsid w:val="00E06938"/>
    <w:rsid w:val="00E27389"/>
    <w:rsid w:val="00E72BB5"/>
    <w:rsid w:val="00E77326"/>
    <w:rsid w:val="00EB2E49"/>
    <w:rsid w:val="00EC523D"/>
    <w:rsid w:val="00EF6B46"/>
    <w:rsid w:val="00F57AC9"/>
    <w:rsid w:val="00F9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777A"/>
  <w15:chartTrackingRefBased/>
  <w15:docId w15:val="{0943CA6F-45C7-46E2-8619-C3D734CC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7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A97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A979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46D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1E2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771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7191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77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719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A4B5-B1CF-4710-AE98-45FBD470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9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IntelCoreI3</dc:creator>
  <cp:keywords/>
  <dc:description/>
  <cp:lastModifiedBy>User</cp:lastModifiedBy>
  <cp:revision>52</cp:revision>
  <cp:lastPrinted>2024-11-07T04:48:00Z</cp:lastPrinted>
  <dcterms:created xsi:type="dcterms:W3CDTF">2020-11-24T00:55:00Z</dcterms:created>
  <dcterms:modified xsi:type="dcterms:W3CDTF">2024-11-07T04:53:00Z</dcterms:modified>
</cp:coreProperties>
</file>